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853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325"/>
        <w:gridCol w:w="5528"/>
      </w:tblGrid>
      <w:tr w:rsidR="00F466CE" w:rsidRPr="00F466CE" w:rsidTr="00F466CE">
        <w:trPr>
          <w:trHeight w:val="278"/>
        </w:trPr>
        <w:tc>
          <w:tcPr>
            <w:tcW w:w="4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6CE" w:rsidRDefault="00F466CE" w:rsidP="00F466CE">
            <w:pPr>
              <w:pStyle w:val="Default"/>
              <w:rPr>
                <w:rFonts w:ascii="Arial" w:hAnsi="Arial" w:cs="Arial"/>
                <w:b/>
                <w:color w:val="auto"/>
                <w:sz w:val="22"/>
                <w:szCs w:val="22"/>
              </w:rPr>
            </w:pPr>
            <w:r>
              <w:rPr>
                <w:rFonts w:ascii="Arial" w:hAnsi="Arial" w:cs="Arial"/>
                <w:b/>
                <w:color w:val="auto"/>
                <w:sz w:val="22"/>
                <w:szCs w:val="22"/>
              </w:rPr>
              <w:t>Titel des Beispiels</w:t>
            </w:r>
          </w:p>
          <w:p w:rsidR="00F466CE" w:rsidRPr="00F466CE" w:rsidRDefault="00F466CE" w:rsidP="00F466CE">
            <w:pPr>
              <w:pStyle w:val="Default"/>
              <w:rPr>
                <w:rFonts w:ascii="Arial" w:hAnsi="Arial" w:cs="Arial"/>
                <w:b/>
                <w:color w:val="auto"/>
                <w:sz w:val="22"/>
                <w:szCs w:val="22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6CE" w:rsidRPr="00F466CE" w:rsidRDefault="00787871" w:rsidP="00457106">
            <w:pPr>
              <w:pStyle w:val="Default"/>
              <w:rPr>
                <w:rFonts w:ascii="Arial" w:hAnsi="Arial" w:cs="Arial"/>
                <w:color w:val="auto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FF"/>
                <w:sz w:val="32"/>
                <w:szCs w:val="32"/>
              </w:rPr>
              <w:t>Tierisches</w:t>
            </w:r>
            <w:r w:rsidRPr="00A87452">
              <w:rPr>
                <w:rFonts w:ascii="Arial" w:hAnsi="Arial" w:cs="Arial"/>
                <w:b/>
                <w:bCs/>
                <w:color w:val="0000FF"/>
                <w:sz w:val="32"/>
                <w:szCs w:val="32"/>
              </w:rPr>
              <w:t xml:space="preserve"> Verhalten</w:t>
            </w:r>
          </w:p>
        </w:tc>
      </w:tr>
      <w:tr w:rsidR="00F466CE" w:rsidRPr="00F466CE" w:rsidTr="00F466CE">
        <w:trPr>
          <w:trHeight w:val="278"/>
        </w:trPr>
        <w:tc>
          <w:tcPr>
            <w:tcW w:w="4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6CE" w:rsidRDefault="00F466CE" w:rsidP="00F466CE">
            <w:pPr>
              <w:pStyle w:val="Default"/>
              <w:rPr>
                <w:rFonts w:ascii="Arial" w:hAnsi="Arial" w:cs="Arial"/>
                <w:b/>
                <w:color w:val="auto"/>
                <w:sz w:val="22"/>
                <w:szCs w:val="22"/>
              </w:rPr>
            </w:pPr>
            <w:r w:rsidRPr="00F466CE">
              <w:rPr>
                <w:rFonts w:ascii="Arial" w:hAnsi="Arial" w:cs="Arial"/>
                <w:b/>
                <w:color w:val="auto"/>
                <w:sz w:val="22"/>
                <w:szCs w:val="22"/>
              </w:rPr>
              <w:t xml:space="preserve">Vorname </w:t>
            </w:r>
            <w:r>
              <w:rPr>
                <w:rFonts w:ascii="Arial" w:hAnsi="Arial" w:cs="Arial"/>
                <w:b/>
                <w:color w:val="auto"/>
                <w:sz w:val="22"/>
                <w:szCs w:val="22"/>
              </w:rPr>
              <w:t xml:space="preserve">und </w:t>
            </w:r>
            <w:r w:rsidRPr="00F466CE">
              <w:rPr>
                <w:rFonts w:ascii="Arial" w:hAnsi="Arial" w:cs="Arial"/>
                <w:b/>
                <w:color w:val="auto"/>
                <w:sz w:val="22"/>
                <w:szCs w:val="22"/>
              </w:rPr>
              <w:t>Nachname</w:t>
            </w:r>
          </w:p>
          <w:p w:rsidR="00F466CE" w:rsidRPr="00F466CE" w:rsidRDefault="00F466CE" w:rsidP="00F466CE">
            <w:pPr>
              <w:pStyle w:val="Default"/>
              <w:rPr>
                <w:rFonts w:ascii="Arial" w:hAnsi="Arial" w:cs="Arial"/>
                <w:b/>
                <w:color w:val="auto"/>
                <w:sz w:val="22"/>
                <w:szCs w:val="22"/>
              </w:rPr>
            </w:pPr>
            <w:r w:rsidRPr="00F466CE">
              <w:rPr>
                <w:rFonts w:ascii="Arial" w:hAnsi="Arial" w:cs="Arial"/>
                <w:b/>
                <w:color w:val="auto"/>
                <w:sz w:val="22"/>
                <w:szCs w:val="22"/>
              </w:rPr>
              <w:t xml:space="preserve">des Autors/der Autorin 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6CE" w:rsidRPr="00F466CE" w:rsidRDefault="00787871" w:rsidP="00457106">
            <w:pPr>
              <w:pStyle w:val="Default"/>
              <w:rPr>
                <w:rFonts w:ascii="Arial" w:hAnsi="Arial" w:cs="Arial"/>
                <w:color w:val="auto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FF"/>
              </w:rPr>
              <w:t>Karin Pegoraro</w:t>
            </w:r>
          </w:p>
        </w:tc>
      </w:tr>
      <w:tr w:rsidR="00F466CE" w:rsidRPr="00F466CE" w:rsidTr="00F466CE">
        <w:trPr>
          <w:trHeight w:val="277"/>
        </w:trPr>
        <w:tc>
          <w:tcPr>
            <w:tcW w:w="4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6CE" w:rsidRDefault="00F466CE" w:rsidP="00F466CE">
            <w:pPr>
              <w:pStyle w:val="Default"/>
              <w:rPr>
                <w:rFonts w:ascii="Arial" w:hAnsi="Arial" w:cs="Arial"/>
                <w:b/>
                <w:bCs/>
                <w:color w:val="auto"/>
                <w:sz w:val="22"/>
                <w:szCs w:val="22"/>
              </w:rPr>
            </w:pPr>
            <w:r w:rsidRPr="00F466CE">
              <w:rPr>
                <w:rFonts w:ascii="Arial" w:hAnsi="Arial" w:cs="Arial"/>
                <w:b/>
                <w:bCs/>
                <w:color w:val="auto"/>
                <w:sz w:val="22"/>
                <w:szCs w:val="22"/>
              </w:rPr>
              <w:t>Schule</w:t>
            </w:r>
          </w:p>
          <w:p w:rsidR="00F466CE" w:rsidRPr="00F466CE" w:rsidRDefault="00F466CE" w:rsidP="00F466CE">
            <w:pPr>
              <w:pStyle w:val="Default"/>
              <w:rPr>
                <w:rFonts w:ascii="Arial" w:hAnsi="Arial" w:cs="Arial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6CE" w:rsidRPr="004E3D95" w:rsidRDefault="00A73F4C" w:rsidP="00457106">
            <w:pPr>
              <w:pStyle w:val="Default"/>
              <w:rPr>
                <w:rFonts w:ascii="Arial" w:hAnsi="Arial" w:cs="Arial"/>
                <w:bCs/>
                <w:color w:val="auto"/>
              </w:rPr>
            </w:pPr>
            <w:proofErr w:type="spellStart"/>
            <w:r>
              <w:rPr>
                <w:rFonts w:ascii="Arial" w:hAnsi="Arial" w:cs="Arial"/>
                <w:b/>
                <w:bCs/>
                <w:color w:val="0000FF"/>
              </w:rPr>
              <w:t>Ferrarischule</w:t>
            </w:r>
            <w:proofErr w:type="spellEnd"/>
            <w:r>
              <w:rPr>
                <w:rFonts w:ascii="Arial" w:hAnsi="Arial" w:cs="Arial"/>
                <w:b/>
                <w:bCs/>
                <w:color w:val="0000FF"/>
              </w:rPr>
              <w:t xml:space="preserve"> Innsbruck</w:t>
            </w:r>
          </w:p>
        </w:tc>
      </w:tr>
      <w:tr w:rsidR="00F466CE" w:rsidRPr="00F466CE" w:rsidTr="00F466CE">
        <w:trPr>
          <w:trHeight w:val="277"/>
        </w:trPr>
        <w:tc>
          <w:tcPr>
            <w:tcW w:w="4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6CE" w:rsidRDefault="00F466CE" w:rsidP="00F466CE">
            <w:pPr>
              <w:pStyle w:val="Default"/>
              <w:rPr>
                <w:rFonts w:ascii="Arial" w:hAnsi="Arial" w:cs="Arial"/>
                <w:b/>
                <w:color w:val="auto"/>
                <w:sz w:val="22"/>
                <w:szCs w:val="22"/>
              </w:rPr>
            </w:pPr>
            <w:r>
              <w:rPr>
                <w:rFonts w:ascii="Arial" w:hAnsi="Arial" w:cs="Arial"/>
                <w:b/>
                <w:color w:val="auto"/>
                <w:sz w:val="22"/>
                <w:szCs w:val="22"/>
              </w:rPr>
              <w:t>E-Mail</w:t>
            </w:r>
          </w:p>
          <w:p w:rsidR="00F466CE" w:rsidRPr="00F466CE" w:rsidRDefault="00F466CE" w:rsidP="00F466CE">
            <w:pPr>
              <w:pStyle w:val="Default"/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6CE" w:rsidRPr="004E3D95" w:rsidRDefault="00A73F4C" w:rsidP="00457106">
            <w:pPr>
              <w:pStyle w:val="Default"/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  <w:b/>
                <w:bCs/>
                <w:color w:val="0000FF"/>
              </w:rPr>
              <w:t>k.pegoraro@ferrari.tsn.at</w:t>
            </w:r>
          </w:p>
        </w:tc>
      </w:tr>
    </w:tbl>
    <w:p w:rsidR="000F4782" w:rsidRPr="00F466CE" w:rsidRDefault="000F4782" w:rsidP="000F4782">
      <w:pPr>
        <w:jc w:val="left"/>
        <w:rPr>
          <w:sz w:val="16"/>
          <w:szCs w:val="16"/>
        </w:rPr>
      </w:pPr>
    </w:p>
    <w:p w:rsidR="000F4782" w:rsidRDefault="000F4782" w:rsidP="000F4782">
      <w:pPr>
        <w:jc w:val="left"/>
        <w:rPr>
          <w:b/>
          <w:bCs/>
        </w:rPr>
      </w:pPr>
      <w:r>
        <w:rPr>
          <w:b/>
          <w:bCs/>
        </w:rPr>
        <w:t>Schultype:</w:t>
      </w:r>
    </w:p>
    <w:p w:rsidR="000F4782" w:rsidRPr="00A73F4C" w:rsidRDefault="00300599" w:rsidP="00F466CE">
      <w:pPr>
        <w:pStyle w:val="Listenabsatz"/>
        <w:tabs>
          <w:tab w:val="left" w:pos="851"/>
          <w:tab w:val="left" w:pos="2835"/>
          <w:tab w:val="left" w:pos="3119"/>
        </w:tabs>
        <w:ind w:left="426"/>
        <w:jc w:val="left"/>
        <w:rPr>
          <w:lang w:val="en-US"/>
        </w:rPr>
      </w:pPr>
      <w:sdt>
        <w:sdtPr>
          <w:rPr>
            <w:b/>
          </w:rPr>
          <w:id w:val="1164048279"/>
        </w:sdtPr>
        <w:sdtContent>
          <w:r w:rsidR="00F466CE" w:rsidRPr="00A73F4C">
            <w:rPr>
              <w:rFonts w:ascii="MS Gothic" w:eastAsia="MS Gothic" w:hAnsi="MS Gothic" w:hint="eastAsia"/>
              <w:b/>
              <w:lang w:val="en-US"/>
            </w:rPr>
            <w:t>☐</w:t>
          </w:r>
        </w:sdtContent>
      </w:sdt>
      <w:r w:rsidR="00F466CE" w:rsidRPr="00A73F4C">
        <w:rPr>
          <w:lang w:val="en-US"/>
        </w:rPr>
        <w:tab/>
        <w:t>BAKIP</w:t>
      </w:r>
      <w:r w:rsidR="00876494" w:rsidRPr="00A73F4C">
        <w:rPr>
          <w:lang w:val="en-US"/>
        </w:rPr>
        <w:tab/>
      </w:r>
      <w:sdt>
        <w:sdtPr>
          <w:rPr>
            <w:b/>
          </w:rPr>
          <w:id w:val="-1518457089"/>
        </w:sdtPr>
        <w:sdtContent>
          <w:r w:rsidR="00F466CE" w:rsidRPr="00A73F4C">
            <w:rPr>
              <w:rFonts w:ascii="MS Gothic" w:eastAsia="MS Gothic" w:hAnsi="MS Gothic" w:hint="eastAsia"/>
              <w:b/>
              <w:lang w:val="en-US"/>
            </w:rPr>
            <w:t>☐</w:t>
          </w:r>
        </w:sdtContent>
      </w:sdt>
      <w:r w:rsidR="00F466CE" w:rsidRPr="00A73F4C">
        <w:rPr>
          <w:b/>
          <w:lang w:val="en-US"/>
        </w:rPr>
        <w:tab/>
      </w:r>
      <w:r w:rsidR="00876494" w:rsidRPr="00A73F4C">
        <w:rPr>
          <w:lang w:val="en-US"/>
        </w:rPr>
        <w:t>HAK</w:t>
      </w:r>
      <w:r w:rsidR="00876494" w:rsidRPr="00A73F4C">
        <w:rPr>
          <w:lang w:val="en-US"/>
        </w:rPr>
        <w:tab/>
      </w:r>
      <w:r w:rsidR="00876494" w:rsidRPr="00A73F4C">
        <w:rPr>
          <w:lang w:val="en-US"/>
        </w:rPr>
        <w:tab/>
      </w:r>
      <w:sdt>
        <w:sdtPr>
          <w:rPr>
            <w:b/>
          </w:rPr>
          <w:id w:val="274688613"/>
        </w:sdtPr>
        <w:sdtContent>
          <w:r w:rsidR="00F466CE" w:rsidRPr="00F466CE">
            <w:rPr>
              <w:rFonts w:ascii="MS Gothic" w:eastAsia="MS Gothic" w:hAnsi="MS Gothic" w:hint="eastAsia"/>
              <w:b/>
            </w:rPr>
            <w:t>☐</w:t>
          </w:r>
        </w:sdtContent>
      </w:sdt>
      <w:r w:rsidR="00876494" w:rsidRPr="00A73F4C">
        <w:rPr>
          <w:b/>
          <w:lang w:val="en-US"/>
        </w:rPr>
        <w:tab/>
      </w:r>
      <w:r w:rsidR="00876494" w:rsidRPr="00A73F4C">
        <w:rPr>
          <w:lang w:val="en-US"/>
        </w:rPr>
        <w:t>HTL</w:t>
      </w:r>
      <w:r w:rsidR="00876494" w:rsidRPr="00A73F4C">
        <w:rPr>
          <w:lang w:val="en-US"/>
        </w:rPr>
        <w:tab/>
      </w:r>
      <w:r w:rsidR="00876494" w:rsidRPr="00A73F4C">
        <w:rPr>
          <w:lang w:val="en-US"/>
        </w:rPr>
        <w:tab/>
      </w:r>
      <w:sdt>
        <w:sdtPr>
          <w:rPr>
            <w:b/>
          </w:rPr>
          <w:id w:val="-231849060"/>
        </w:sdtPr>
        <w:sdtContent>
          <w:r w:rsidR="00A73F4C" w:rsidRPr="00A73F4C">
            <w:rPr>
              <w:b/>
              <w:lang w:val="en-US"/>
            </w:rPr>
            <w:t>X</w:t>
          </w:r>
        </w:sdtContent>
      </w:sdt>
      <w:r w:rsidR="00876494" w:rsidRPr="00A73F4C">
        <w:rPr>
          <w:b/>
          <w:lang w:val="en-US"/>
        </w:rPr>
        <w:tab/>
      </w:r>
      <w:r w:rsidR="00876494" w:rsidRPr="00A73F4C">
        <w:rPr>
          <w:lang w:val="en-US"/>
        </w:rPr>
        <w:t>HUM</w:t>
      </w:r>
    </w:p>
    <w:p w:rsidR="00420374" w:rsidRPr="00A73F4C" w:rsidRDefault="00420374" w:rsidP="000F4782">
      <w:pPr>
        <w:jc w:val="left"/>
        <w:rPr>
          <w:sz w:val="16"/>
          <w:szCs w:val="16"/>
          <w:lang w:val="en-US"/>
        </w:rPr>
      </w:pPr>
    </w:p>
    <w:p w:rsidR="000F4782" w:rsidRDefault="000F4782" w:rsidP="000F4782">
      <w:pPr>
        <w:jc w:val="left"/>
        <w:rPr>
          <w:b/>
          <w:bCs/>
        </w:rPr>
      </w:pPr>
      <w:r>
        <w:rPr>
          <w:b/>
          <w:bCs/>
        </w:rPr>
        <w:t>Konzipiert als</w:t>
      </w:r>
    </w:p>
    <w:p w:rsidR="00F466CE" w:rsidRDefault="00300599" w:rsidP="00F466CE">
      <w:pPr>
        <w:tabs>
          <w:tab w:val="left" w:pos="851"/>
        </w:tabs>
        <w:ind w:firstLine="426"/>
        <w:jc w:val="left"/>
      </w:pPr>
      <w:sdt>
        <w:sdtPr>
          <w:id w:val="-1761678122"/>
        </w:sdtPr>
        <w:sdtContent>
          <w:r w:rsidR="00F466CE">
            <w:rPr>
              <w:rFonts w:ascii="MS Gothic" w:eastAsia="MS Gothic" w:hAnsi="MS Gothic" w:hint="eastAsia"/>
            </w:rPr>
            <w:t>☐</w:t>
          </w:r>
        </w:sdtContent>
      </w:sdt>
      <w:r w:rsidR="00F466CE">
        <w:tab/>
        <w:t>B</w:t>
      </w:r>
      <w:r w:rsidR="000F4782">
        <w:t>eispiel für den Unterrichtsgebrauch</w:t>
      </w:r>
    </w:p>
    <w:p w:rsidR="000F4782" w:rsidRDefault="00300599" w:rsidP="00F466CE">
      <w:pPr>
        <w:tabs>
          <w:tab w:val="left" w:pos="851"/>
        </w:tabs>
        <w:ind w:firstLine="426"/>
        <w:jc w:val="left"/>
      </w:pPr>
      <w:sdt>
        <w:sdtPr>
          <w:rPr>
            <w:b/>
          </w:rPr>
          <w:id w:val="1206605643"/>
        </w:sdtPr>
        <w:sdtContent>
          <w:r w:rsidR="00A73F4C" w:rsidRPr="005C546D">
            <w:rPr>
              <w:rFonts w:eastAsia="MS Gothic"/>
              <w:b/>
            </w:rPr>
            <w:t>X</w:t>
          </w:r>
        </w:sdtContent>
      </w:sdt>
      <w:r w:rsidR="00F466CE">
        <w:tab/>
      </w:r>
      <w:r w:rsidR="00F466CE" w:rsidRPr="00F466CE">
        <w:t>Be</w:t>
      </w:r>
      <w:r w:rsidR="00A2316B">
        <w:t>i</w:t>
      </w:r>
      <w:r w:rsidR="00F466CE" w:rsidRPr="00F466CE">
        <w:t>spiel für die Reife- und Diplomprüfung</w:t>
      </w:r>
    </w:p>
    <w:p w:rsidR="00F466CE" w:rsidRPr="00F466CE" w:rsidRDefault="00F466CE" w:rsidP="00F466CE">
      <w:pPr>
        <w:tabs>
          <w:tab w:val="left" w:pos="851"/>
        </w:tabs>
        <w:ind w:firstLine="426"/>
        <w:jc w:val="left"/>
      </w:pPr>
    </w:p>
    <w:tbl>
      <w:tblPr>
        <w:tblW w:w="9828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2624"/>
        <w:gridCol w:w="7204"/>
      </w:tblGrid>
      <w:tr w:rsidR="000F4782" w:rsidTr="00F466CE">
        <w:tc>
          <w:tcPr>
            <w:tcW w:w="2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4782" w:rsidRDefault="000F4782">
            <w:pPr>
              <w:spacing w:before="120" w:after="120"/>
              <w:ind w:left="1843" w:hanging="1843"/>
              <w:jc w:val="left"/>
            </w:pPr>
            <w:r>
              <w:rPr>
                <w:b/>
                <w:bCs/>
              </w:rPr>
              <w:t>Themenbereich</w:t>
            </w:r>
            <w:r w:rsidR="00F466CE">
              <w:rPr>
                <w:b/>
                <w:bCs/>
              </w:rPr>
              <w:t>(e)</w:t>
            </w:r>
            <w:r>
              <w:t xml:space="preserve"> </w:t>
            </w:r>
          </w:p>
        </w:tc>
        <w:tc>
          <w:tcPr>
            <w:tcW w:w="7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4B39" w:rsidRDefault="00A73F4C" w:rsidP="000F4782">
            <w:pPr>
              <w:spacing w:before="120" w:after="120"/>
              <w:ind w:left="1843" w:hanging="1843"/>
              <w:jc w:val="left"/>
              <w:rPr>
                <w:sz w:val="22"/>
                <w:szCs w:val="22"/>
              </w:rPr>
            </w:pPr>
            <w:r w:rsidRPr="008F2C4C">
              <w:rPr>
                <w:b/>
                <w:lang w:val="de-DE"/>
              </w:rPr>
              <w:t>Verhaltensbiologie</w:t>
            </w:r>
          </w:p>
          <w:p w:rsidR="00F466CE" w:rsidRPr="00F14B39" w:rsidRDefault="00C04497" w:rsidP="00C04497">
            <w:pPr>
              <w:spacing w:before="120" w:after="120"/>
              <w:ind w:left="1843" w:hanging="1843"/>
              <w:jc w:val="left"/>
              <w:rPr>
                <w:sz w:val="22"/>
                <w:szCs w:val="22"/>
              </w:rPr>
            </w:pPr>
            <w:r>
              <w:rPr>
                <w:b/>
              </w:rPr>
              <w:t>Methoden</w:t>
            </w:r>
            <w:r w:rsidR="00A73F4C" w:rsidRPr="00A73F4C">
              <w:rPr>
                <w:b/>
              </w:rPr>
              <w:t xml:space="preserve"> der Biologie</w:t>
            </w:r>
          </w:p>
        </w:tc>
      </w:tr>
    </w:tbl>
    <w:p w:rsidR="000F4782" w:rsidRDefault="000F4782" w:rsidP="000F4782">
      <w:pPr>
        <w:jc w:val="left"/>
      </w:pPr>
    </w:p>
    <w:p w:rsidR="00C255B2" w:rsidRDefault="00C255B2" w:rsidP="000F4782">
      <w:pPr>
        <w:jc w:val="left"/>
      </w:pPr>
    </w:p>
    <w:tbl>
      <w:tblPr>
        <w:tblW w:w="9828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2624"/>
        <w:gridCol w:w="7204"/>
      </w:tblGrid>
      <w:tr w:rsidR="007E7484" w:rsidTr="00453EFE">
        <w:tc>
          <w:tcPr>
            <w:tcW w:w="2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7484" w:rsidRDefault="007E7484" w:rsidP="007E7484">
            <w:pPr>
              <w:spacing w:before="120" w:after="120"/>
              <w:ind w:left="1843" w:hanging="1843"/>
              <w:jc w:val="left"/>
            </w:pPr>
            <w:r>
              <w:rPr>
                <w:b/>
                <w:bCs/>
              </w:rPr>
              <w:t>Problemstellung</w:t>
            </w:r>
            <w:r>
              <w:t xml:space="preserve"> </w:t>
            </w:r>
          </w:p>
        </w:tc>
        <w:tc>
          <w:tcPr>
            <w:tcW w:w="7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7484" w:rsidRPr="008831FB" w:rsidRDefault="008831FB" w:rsidP="008831FB">
            <w:pPr>
              <w:spacing w:before="120" w:after="120"/>
              <w:ind w:left="34"/>
              <w:jc w:val="left"/>
            </w:pPr>
            <w:r w:rsidRPr="008831FB">
              <w:rPr>
                <w:b/>
              </w:rPr>
              <w:t>D</w:t>
            </w:r>
            <w:r w:rsidR="00445CC0" w:rsidRPr="008831FB">
              <w:rPr>
                <w:b/>
              </w:rPr>
              <w:t>as einfühlsame</w:t>
            </w:r>
            <w:r w:rsidRPr="008831FB">
              <w:rPr>
                <w:b/>
              </w:rPr>
              <w:t xml:space="preserve"> Rabenvolk und </w:t>
            </w:r>
            <w:r w:rsidR="00445CC0" w:rsidRPr="008831FB">
              <w:rPr>
                <w:b/>
              </w:rPr>
              <w:t>Kaspar-Hauser-Versuch – verschiedene Aspekte der Ethologie</w:t>
            </w:r>
          </w:p>
        </w:tc>
      </w:tr>
    </w:tbl>
    <w:p w:rsidR="00C255B2" w:rsidRDefault="00C255B2" w:rsidP="000F4782">
      <w:pPr>
        <w:jc w:val="left"/>
      </w:pPr>
    </w:p>
    <w:p w:rsidR="00C255B2" w:rsidRPr="00F466CE" w:rsidRDefault="00C255B2" w:rsidP="000F4782">
      <w:pPr>
        <w:jc w:val="left"/>
      </w:pPr>
    </w:p>
    <w:p w:rsidR="000F4782" w:rsidRPr="008F7B63" w:rsidRDefault="007E7484" w:rsidP="000F4782">
      <w:pPr>
        <w:jc w:val="left"/>
        <w:rPr>
          <w:b/>
        </w:rPr>
      </w:pPr>
      <w:r>
        <w:rPr>
          <w:b/>
        </w:rPr>
        <w:t xml:space="preserve">Lehrplanbezüge - </w:t>
      </w:r>
      <w:r w:rsidRPr="007E7484">
        <w:rPr>
          <w:b/>
        </w:rPr>
        <w:t>Anforderungsbereiche</w:t>
      </w:r>
    </w:p>
    <w:p w:rsidR="000F4782" w:rsidRDefault="000F4782" w:rsidP="000F4782">
      <w:pPr>
        <w:jc w:val="left"/>
      </w:pPr>
    </w:p>
    <w:tbl>
      <w:tblPr>
        <w:tblStyle w:val="Tabellengitternetz"/>
        <w:tblW w:w="0" w:type="auto"/>
        <w:tblInd w:w="-34" w:type="dxa"/>
        <w:tblLayout w:type="fixed"/>
        <w:tblLook w:val="04A0"/>
      </w:tblPr>
      <w:tblGrid>
        <w:gridCol w:w="1985"/>
        <w:gridCol w:w="4678"/>
        <w:gridCol w:w="1843"/>
        <w:gridCol w:w="567"/>
        <w:gridCol w:w="567"/>
        <w:gridCol w:w="586"/>
      </w:tblGrid>
      <w:tr w:rsidR="008F7B63" w:rsidTr="009B07AF">
        <w:trPr>
          <w:cantSplit/>
          <w:trHeight w:val="1628"/>
        </w:trPr>
        <w:tc>
          <w:tcPr>
            <w:tcW w:w="1985" w:type="dxa"/>
            <w:vAlign w:val="bottom"/>
          </w:tcPr>
          <w:p w:rsidR="008F7B63" w:rsidRDefault="008F7B63" w:rsidP="000F4782">
            <w:pPr>
              <w:jc w:val="left"/>
            </w:pPr>
            <w:r>
              <w:t>Teilfrage</w:t>
            </w:r>
          </w:p>
        </w:tc>
        <w:tc>
          <w:tcPr>
            <w:tcW w:w="4678" w:type="dxa"/>
            <w:vAlign w:val="bottom"/>
          </w:tcPr>
          <w:p w:rsidR="008F7B63" w:rsidRDefault="008F7B63" w:rsidP="000F4782">
            <w:pPr>
              <w:jc w:val="left"/>
            </w:pPr>
            <w:r>
              <w:t>Lehrstoff</w:t>
            </w:r>
          </w:p>
        </w:tc>
        <w:tc>
          <w:tcPr>
            <w:tcW w:w="1843" w:type="dxa"/>
            <w:vAlign w:val="bottom"/>
          </w:tcPr>
          <w:p w:rsidR="008F7B63" w:rsidRDefault="008F7B63" w:rsidP="000F4782">
            <w:pPr>
              <w:jc w:val="left"/>
            </w:pPr>
            <w:r>
              <w:t>Jahrgang</w:t>
            </w:r>
            <w:r w:rsidR="004A2C28">
              <w:t>/ Unterrichtsfach</w:t>
            </w:r>
          </w:p>
        </w:tc>
        <w:tc>
          <w:tcPr>
            <w:tcW w:w="567" w:type="dxa"/>
            <w:textDirection w:val="btLr"/>
          </w:tcPr>
          <w:p w:rsidR="008F7B63" w:rsidRPr="004A2C28" w:rsidRDefault="008F7B63" w:rsidP="008F7B63">
            <w:pPr>
              <w:ind w:left="113" w:right="113"/>
              <w:jc w:val="left"/>
              <w:rPr>
                <w:sz w:val="20"/>
                <w:szCs w:val="20"/>
              </w:rPr>
            </w:pPr>
            <w:r w:rsidRPr="004A2C28">
              <w:rPr>
                <w:sz w:val="20"/>
                <w:szCs w:val="20"/>
              </w:rPr>
              <w:t>Reproduktion</w:t>
            </w:r>
          </w:p>
        </w:tc>
        <w:tc>
          <w:tcPr>
            <w:tcW w:w="567" w:type="dxa"/>
            <w:textDirection w:val="btLr"/>
          </w:tcPr>
          <w:p w:rsidR="008F7B63" w:rsidRPr="004A2C28" w:rsidRDefault="008F7B63" w:rsidP="008F7B63">
            <w:pPr>
              <w:ind w:left="113" w:right="113"/>
              <w:jc w:val="left"/>
              <w:rPr>
                <w:sz w:val="20"/>
                <w:szCs w:val="20"/>
              </w:rPr>
            </w:pPr>
            <w:r w:rsidRPr="004A2C28">
              <w:rPr>
                <w:sz w:val="20"/>
                <w:szCs w:val="20"/>
              </w:rPr>
              <w:t>Transfer</w:t>
            </w:r>
          </w:p>
        </w:tc>
        <w:tc>
          <w:tcPr>
            <w:tcW w:w="586" w:type="dxa"/>
            <w:textDirection w:val="btLr"/>
          </w:tcPr>
          <w:p w:rsidR="008F7B63" w:rsidRPr="004A2C28" w:rsidRDefault="008F7B63" w:rsidP="008F7B63">
            <w:pPr>
              <w:ind w:left="113" w:right="113"/>
              <w:jc w:val="left"/>
              <w:rPr>
                <w:sz w:val="20"/>
                <w:szCs w:val="20"/>
              </w:rPr>
            </w:pPr>
            <w:r w:rsidRPr="004A2C28">
              <w:rPr>
                <w:sz w:val="20"/>
                <w:szCs w:val="20"/>
              </w:rPr>
              <w:t>Reflexion und Problemlösung</w:t>
            </w:r>
          </w:p>
        </w:tc>
      </w:tr>
      <w:tr w:rsidR="009B07AF" w:rsidTr="004058B3">
        <w:tc>
          <w:tcPr>
            <w:tcW w:w="1985" w:type="dxa"/>
          </w:tcPr>
          <w:p w:rsidR="009B07AF" w:rsidRDefault="009B07AF" w:rsidP="004058B3">
            <w:pPr>
              <w:jc w:val="left"/>
            </w:pPr>
            <w:r w:rsidRPr="004446E1">
              <w:rPr>
                <w:b/>
                <w:bCs/>
                <w:color w:val="0000FF"/>
              </w:rPr>
              <w:t xml:space="preserve">Aufgabenteil </w:t>
            </w:r>
            <w:r w:rsidR="00C04497">
              <w:rPr>
                <w:b/>
                <w:bCs/>
                <w:color w:val="0000FF"/>
              </w:rPr>
              <w:t>a</w:t>
            </w:r>
          </w:p>
        </w:tc>
        <w:tc>
          <w:tcPr>
            <w:tcW w:w="4678" w:type="dxa"/>
          </w:tcPr>
          <w:p w:rsidR="009B07AF" w:rsidRDefault="009B07AF" w:rsidP="004058B3">
            <w:pPr>
              <w:jc w:val="left"/>
            </w:pPr>
          </w:p>
        </w:tc>
        <w:tc>
          <w:tcPr>
            <w:tcW w:w="1843" w:type="dxa"/>
          </w:tcPr>
          <w:p w:rsidR="009B07AF" w:rsidRDefault="009B07AF" w:rsidP="004058B3">
            <w:pPr>
              <w:jc w:val="left"/>
            </w:pPr>
          </w:p>
        </w:tc>
        <w:tc>
          <w:tcPr>
            <w:tcW w:w="567" w:type="dxa"/>
          </w:tcPr>
          <w:p w:rsidR="009B07AF" w:rsidRDefault="009B07AF" w:rsidP="004058B3">
            <w:pPr>
              <w:jc w:val="left"/>
            </w:pPr>
          </w:p>
        </w:tc>
        <w:tc>
          <w:tcPr>
            <w:tcW w:w="567" w:type="dxa"/>
          </w:tcPr>
          <w:p w:rsidR="009B07AF" w:rsidRDefault="009B07AF" w:rsidP="004058B3">
            <w:pPr>
              <w:jc w:val="left"/>
            </w:pPr>
          </w:p>
        </w:tc>
        <w:tc>
          <w:tcPr>
            <w:tcW w:w="586" w:type="dxa"/>
          </w:tcPr>
          <w:p w:rsidR="009B07AF" w:rsidRDefault="009B07AF" w:rsidP="004058B3">
            <w:pPr>
              <w:jc w:val="left"/>
            </w:pPr>
          </w:p>
        </w:tc>
      </w:tr>
      <w:tr w:rsidR="008F7B63" w:rsidTr="009B07AF">
        <w:tc>
          <w:tcPr>
            <w:tcW w:w="1985" w:type="dxa"/>
          </w:tcPr>
          <w:p w:rsidR="008F7B63" w:rsidRDefault="008F7B63" w:rsidP="000F4782">
            <w:pPr>
              <w:jc w:val="left"/>
            </w:pPr>
            <w:r>
              <w:t>1</w:t>
            </w:r>
            <w:r w:rsidR="00330C2A">
              <w:t>.</w:t>
            </w:r>
          </w:p>
          <w:p w:rsidR="004A2C28" w:rsidRDefault="004A2C28" w:rsidP="000F4782">
            <w:pPr>
              <w:jc w:val="left"/>
            </w:pPr>
          </w:p>
        </w:tc>
        <w:tc>
          <w:tcPr>
            <w:tcW w:w="4678" w:type="dxa"/>
          </w:tcPr>
          <w:p w:rsidR="008F7B63" w:rsidRDefault="00C04497" w:rsidP="00330C2A">
            <w:pPr>
              <w:spacing w:before="120" w:after="120"/>
              <w:ind w:left="34" w:hanging="34"/>
              <w:jc w:val="left"/>
            </w:pPr>
            <w:r>
              <w:t>Methoden</w:t>
            </w:r>
            <w:r w:rsidR="006D4D5F">
              <w:t xml:space="preserve"> der Biologie</w:t>
            </w:r>
            <w:r w:rsidR="00330C2A">
              <w:t xml:space="preserve"> / </w:t>
            </w:r>
            <w:r>
              <w:t>angeborenes – erworbenes Verhalten</w:t>
            </w:r>
            <w:r w:rsidR="00330C2A">
              <w:t xml:space="preserve"> / </w:t>
            </w:r>
            <w:r>
              <w:t>Verhalten von Tier und Mensch</w:t>
            </w:r>
          </w:p>
        </w:tc>
        <w:tc>
          <w:tcPr>
            <w:tcW w:w="1843" w:type="dxa"/>
          </w:tcPr>
          <w:p w:rsidR="008F7B63" w:rsidRDefault="00771340" w:rsidP="000F4782">
            <w:pPr>
              <w:jc w:val="left"/>
            </w:pPr>
            <w:r>
              <w:t>3. Jahrgang/ Biologie</w:t>
            </w:r>
          </w:p>
        </w:tc>
        <w:tc>
          <w:tcPr>
            <w:tcW w:w="567" w:type="dxa"/>
          </w:tcPr>
          <w:p w:rsidR="008F7B63" w:rsidRDefault="000F7DB3" w:rsidP="000F4782">
            <w:pPr>
              <w:jc w:val="left"/>
            </w:pPr>
            <w:r>
              <w:t>X</w:t>
            </w:r>
          </w:p>
        </w:tc>
        <w:tc>
          <w:tcPr>
            <w:tcW w:w="567" w:type="dxa"/>
          </w:tcPr>
          <w:p w:rsidR="008F7B63" w:rsidRDefault="008F7B63" w:rsidP="000F4782">
            <w:pPr>
              <w:jc w:val="left"/>
            </w:pPr>
          </w:p>
        </w:tc>
        <w:tc>
          <w:tcPr>
            <w:tcW w:w="586" w:type="dxa"/>
          </w:tcPr>
          <w:p w:rsidR="008F7B63" w:rsidRDefault="008F7B63" w:rsidP="000F4782">
            <w:pPr>
              <w:jc w:val="left"/>
            </w:pPr>
          </w:p>
        </w:tc>
      </w:tr>
      <w:tr w:rsidR="00330C2A" w:rsidTr="009B07AF">
        <w:tc>
          <w:tcPr>
            <w:tcW w:w="1985" w:type="dxa"/>
          </w:tcPr>
          <w:p w:rsidR="00330C2A" w:rsidRDefault="00330C2A" w:rsidP="00330C2A">
            <w:pPr>
              <w:jc w:val="left"/>
            </w:pPr>
            <w:r>
              <w:t>2.</w:t>
            </w:r>
          </w:p>
        </w:tc>
        <w:tc>
          <w:tcPr>
            <w:tcW w:w="4678" w:type="dxa"/>
          </w:tcPr>
          <w:p w:rsidR="00330C2A" w:rsidRDefault="00330C2A" w:rsidP="000F4782">
            <w:pPr>
              <w:jc w:val="left"/>
            </w:pPr>
            <w:r>
              <w:t>siehe 1</w:t>
            </w:r>
          </w:p>
        </w:tc>
        <w:tc>
          <w:tcPr>
            <w:tcW w:w="1843" w:type="dxa"/>
          </w:tcPr>
          <w:p w:rsidR="00330C2A" w:rsidRDefault="00330C2A" w:rsidP="004058B3">
            <w:pPr>
              <w:jc w:val="left"/>
            </w:pPr>
            <w:r>
              <w:t>siehe 1</w:t>
            </w:r>
          </w:p>
        </w:tc>
        <w:tc>
          <w:tcPr>
            <w:tcW w:w="567" w:type="dxa"/>
          </w:tcPr>
          <w:p w:rsidR="00330C2A" w:rsidRDefault="00330C2A" w:rsidP="000F4782">
            <w:pPr>
              <w:jc w:val="left"/>
            </w:pPr>
          </w:p>
        </w:tc>
        <w:tc>
          <w:tcPr>
            <w:tcW w:w="567" w:type="dxa"/>
          </w:tcPr>
          <w:p w:rsidR="00330C2A" w:rsidRDefault="00330C2A" w:rsidP="000F4782">
            <w:pPr>
              <w:jc w:val="left"/>
            </w:pPr>
            <w:r>
              <w:t>X</w:t>
            </w:r>
          </w:p>
        </w:tc>
        <w:tc>
          <w:tcPr>
            <w:tcW w:w="586" w:type="dxa"/>
          </w:tcPr>
          <w:p w:rsidR="00330C2A" w:rsidRDefault="00330C2A" w:rsidP="000F4782">
            <w:pPr>
              <w:jc w:val="left"/>
            </w:pPr>
          </w:p>
        </w:tc>
      </w:tr>
      <w:tr w:rsidR="00330C2A" w:rsidTr="009B07AF">
        <w:tc>
          <w:tcPr>
            <w:tcW w:w="1985" w:type="dxa"/>
          </w:tcPr>
          <w:p w:rsidR="00330C2A" w:rsidRDefault="00330C2A" w:rsidP="00330C2A">
            <w:pPr>
              <w:jc w:val="left"/>
            </w:pPr>
            <w:r>
              <w:t>3.</w:t>
            </w:r>
          </w:p>
        </w:tc>
        <w:tc>
          <w:tcPr>
            <w:tcW w:w="4678" w:type="dxa"/>
          </w:tcPr>
          <w:p w:rsidR="00330C2A" w:rsidRDefault="00330C2A" w:rsidP="000F4782">
            <w:pPr>
              <w:jc w:val="left"/>
            </w:pPr>
            <w:r>
              <w:t>siehe 1</w:t>
            </w:r>
          </w:p>
        </w:tc>
        <w:tc>
          <w:tcPr>
            <w:tcW w:w="1843" w:type="dxa"/>
          </w:tcPr>
          <w:p w:rsidR="00330C2A" w:rsidRDefault="00330C2A" w:rsidP="004058B3">
            <w:pPr>
              <w:jc w:val="left"/>
            </w:pPr>
            <w:r>
              <w:t>siehe 1</w:t>
            </w:r>
          </w:p>
        </w:tc>
        <w:tc>
          <w:tcPr>
            <w:tcW w:w="567" w:type="dxa"/>
          </w:tcPr>
          <w:p w:rsidR="00330C2A" w:rsidRDefault="00330C2A" w:rsidP="000F4782">
            <w:pPr>
              <w:jc w:val="left"/>
            </w:pPr>
            <w:r>
              <w:t>X</w:t>
            </w:r>
          </w:p>
        </w:tc>
        <w:tc>
          <w:tcPr>
            <w:tcW w:w="567" w:type="dxa"/>
          </w:tcPr>
          <w:p w:rsidR="00330C2A" w:rsidRDefault="00330C2A" w:rsidP="000F4782">
            <w:pPr>
              <w:jc w:val="left"/>
            </w:pPr>
          </w:p>
        </w:tc>
        <w:tc>
          <w:tcPr>
            <w:tcW w:w="586" w:type="dxa"/>
          </w:tcPr>
          <w:p w:rsidR="00330C2A" w:rsidRDefault="00330C2A" w:rsidP="000F4782">
            <w:pPr>
              <w:jc w:val="left"/>
            </w:pPr>
          </w:p>
        </w:tc>
      </w:tr>
      <w:tr w:rsidR="00330C2A" w:rsidTr="009B07AF">
        <w:tc>
          <w:tcPr>
            <w:tcW w:w="1985" w:type="dxa"/>
          </w:tcPr>
          <w:p w:rsidR="00330C2A" w:rsidRDefault="00330C2A" w:rsidP="00330C2A">
            <w:pPr>
              <w:jc w:val="left"/>
            </w:pPr>
            <w:r>
              <w:t>4.</w:t>
            </w:r>
          </w:p>
        </w:tc>
        <w:tc>
          <w:tcPr>
            <w:tcW w:w="4678" w:type="dxa"/>
          </w:tcPr>
          <w:p w:rsidR="00330C2A" w:rsidRDefault="00330C2A" w:rsidP="000F4782">
            <w:pPr>
              <w:jc w:val="left"/>
            </w:pPr>
            <w:r>
              <w:t>siehe 1</w:t>
            </w:r>
          </w:p>
        </w:tc>
        <w:tc>
          <w:tcPr>
            <w:tcW w:w="1843" w:type="dxa"/>
          </w:tcPr>
          <w:p w:rsidR="00330C2A" w:rsidRDefault="00330C2A" w:rsidP="004058B3">
            <w:pPr>
              <w:jc w:val="left"/>
            </w:pPr>
            <w:r>
              <w:t>siehe 1</w:t>
            </w:r>
          </w:p>
        </w:tc>
        <w:tc>
          <w:tcPr>
            <w:tcW w:w="567" w:type="dxa"/>
          </w:tcPr>
          <w:p w:rsidR="00330C2A" w:rsidRDefault="00330C2A" w:rsidP="000F4782">
            <w:pPr>
              <w:jc w:val="left"/>
            </w:pPr>
          </w:p>
        </w:tc>
        <w:tc>
          <w:tcPr>
            <w:tcW w:w="567" w:type="dxa"/>
          </w:tcPr>
          <w:p w:rsidR="00330C2A" w:rsidRDefault="00330C2A" w:rsidP="000F4782">
            <w:pPr>
              <w:jc w:val="left"/>
            </w:pPr>
          </w:p>
        </w:tc>
        <w:tc>
          <w:tcPr>
            <w:tcW w:w="586" w:type="dxa"/>
          </w:tcPr>
          <w:p w:rsidR="00330C2A" w:rsidRDefault="00330C2A" w:rsidP="000F4782">
            <w:pPr>
              <w:jc w:val="left"/>
            </w:pPr>
            <w:r>
              <w:t>X</w:t>
            </w:r>
          </w:p>
        </w:tc>
      </w:tr>
      <w:tr w:rsidR="00330C2A" w:rsidTr="009B07AF">
        <w:tc>
          <w:tcPr>
            <w:tcW w:w="1985" w:type="dxa"/>
          </w:tcPr>
          <w:p w:rsidR="00330C2A" w:rsidRDefault="00330C2A" w:rsidP="000F4782">
            <w:pPr>
              <w:jc w:val="left"/>
            </w:pPr>
            <w:r w:rsidRPr="004446E1">
              <w:rPr>
                <w:b/>
                <w:bCs/>
                <w:color w:val="0000FF"/>
              </w:rPr>
              <w:t xml:space="preserve">Aufgabenteil </w:t>
            </w:r>
            <w:r>
              <w:rPr>
                <w:b/>
                <w:bCs/>
                <w:color w:val="0000FF"/>
              </w:rPr>
              <w:t>b</w:t>
            </w:r>
          </w:p>
        </w:tc>
        <w:tc>
          <w:tcPr>
            <w:tcW w:w="4678" w:type="dxa"/>
          </w:tcPr>
          <w:p w:rsidR="00330C2A" w:rsidRDefault="00330C2A" w:rsidP="000F4782">
            <w:pPr>
              <w:jc w:val="left"/>
            </w:pPr>
          </w:p>
        </w:tc>
        <w:tc>
          <w:tcPr>
            <w:tcW w:w="1843" w:type="dxa"/>
          </w:tcPr>
          <w:p w:rsidR="00330C2A" w:rsidRDefault="00330C2A" w:rsidP="004058B3">
            <w:pPr>
              <w:jc w:val="left"/>
            </w:pPr>
            <w:r>
              <w:t>siehe 1</w:t>
            </w:r>
          </w:p>
        </w:tc>
        <w:tc>
          <w:tcPr>
            <w:tcW w:w="567" w:type="dxa"/>
          </w:tcPr>
          <w:p w:rsidR="00330C2A" w:rsidRDefault="00330C2A" w:rsidP="000F4782">
            <w:pPr>
              <w:jc w:val="left"/>
            </w:pPr>
          </w:p>
        </w:tc>
        <w:tc>
          <w:tcPr>
            <w:tcW w:w="567" w:type="dxa"/>
          </w:tcPr>
          <w:p w:rsidR="00330C2A" w:rsidRDefault="00330C2A" w:rsidP="000F4782">
            <w:pPr>
              <w:jc w:val="left"/>
            </w:pPr>
          </w:p>
        </w:tc>
        <w:tc>
          <w:tcPr>
            <w:tcW w:w="586" w:type="dxa"/>
          </w:tcPr>
          <w:p w:rsidR="00330C2A" w:rsidRDefault="00330C2A" w:rsidP="000F4782">
            <w:pPr>
              <w:jc w:val="left"/>
            </w:pPr>
          </w:p>
        </w:tc>
      </w:tr>
      <w:tr w:rsidR="00330C2A" w:rsidTr="009B07AF">
        <w:tc>
          <w:tcPr>
            <w:tcW w:w="1985" w:type="dxa"/>
          </w:tcPr>
          <w:p w:rsidR="00330C2A" w:rsidRDefault="00330C2A" w:rsidP="000F4782">
            <w:pPr>
              <w:jc w:val="left"/>
            </w:pPr>
            <w:r>
              <w:t>1</w:t>
            </w:r>
          </w:p>
          <w:p w:rsidR="00330C2A" w:rsidRDefault="00330C2A" w:rsidP="000F4782">
            <w:pPr>
              <w:jc w:val="left"/>
            </w:pPr>
          </w:p>
        </w:tc>
        <w:tc>
          <w:tcPr>
            <w:tcW w:w="4678" w:type="dxa"/>
          </w:tcPr>
          <w:p w:rsidR="00330C2A" w:rsidRDefault="00330C2A" w:rsidP="004058B3">
            <w:pPr>
              <w:spacing w:before="120" w:after="120"/>
              <w:ind w:left="34" w:hanging="34"/>
              <w:jc w:val="left"/>
            </w:pPr>
            <w:r>
              <w:t>Methoden der Biologie / angeborenes – erworbenes Verhalten / Verhalten von Tier und Mensch</w:t>
            </w:r>
          </w:p>
        </w:tc>
        <w:tc>
          <w:tcPr>
            <w:tcW w:w="1843" w:type="dxa"/>
          </w:tcPr>
          <w:p w:rsidR="00330C2A" w:rsidRDefault="00330C2A" w:rsidP="004058B3">
            <w:pPr>
              <w:jc w:val="left"/>
            </w:pPr>
            <w:r>
              <w:t>3. Jahrgang/ Biologie</w:t>
            </w:r>
          </w:p>
        </w:tc>
        <w:tc>
          <w:tcPr>
            <w:tcW w:w="567" w:type="dxa"/>
          </w:tcPr>
          <w:p w:rsidR="00330C2A" w:rsidRDefault="00330C2A" w:rsidP="000F4782">
            <w:pPr>
              <w:jc w:val="left"/>
            </w:pPr>
            <w:r>
              <w:t>X</w:t>
            </w:r>
          </w:p>
        </w:tc>
        <w:tc>
          <w:tcPr>
            <w:tcW w:w="567" w:type="dxa"/>
          </w:tcPr>
          <w:p w:rsidR="00330C2A" w:rsidRDefault="00330C2A" w:rsidP="000F4782">
            <w:pPr>
              <w:jc w:val="left"/>
            </w:pPr>
          </w:p>
        </w:tc>
        <w:tc>
          <w:tcPr>
            <w:tcW w:w="586" w:type="dxa"/>
          </w:tcPr>
          <w:p w:rsidR="00330C2A" w:rsidRDefault="00330C2A" w:rsidP="000F4782">
            <w:pPr>
              <w:jc w:val="left"/>
            </w:pPr>
          </w:p>
        </w:tc>
      </w:tr>
      <w:tr w:rsidR="00330C2A" w:rsidTr="009B07AF">
        <w:tc>
          <w:tcPr>
            <w:tcW w:w="1985" w:type="dxa"/>
          </w:tcPr>
          <w:p w:rsidR="00330C2A" w:rsidRDefault="00330C2A" w:rsidP="000F4782">
            <w:pPr>
              <w:jc w:val="left"/>
            </w:pPr>
            <w:r>
              <w:t>2</w:t>
            </w:r>
          </w:p>
        </w:tc>
        <w:tc>
          <w:tcPr>
            <w:tcW w:w="4678" w:type="dxa"/>
          </w:tcPr>
          <w:p w:rsidR="00330C2A" w:rsidRDefault="00330C2A" w:rsidP="004058B3">
            <w:pPr>
              <w:jc w:val="left"/>
            </w:pPr>
            <w:r>
              <w:t>siehe 1</w:t>
            </w:r>
          </w:p>
        </w:tc>
        <w:tc>
          <w:tcPr>
            <w:tcW w:w="1843" w:type="dxa"/>
          </w:tcPr>
          <w:p w:rsidR="00330C2A" w:rsidRDefault="00330C2A" w:rsidP="004058B3">
            <w:pPr>
              <w:jc w:val="left"/>
            </w:pPr>
            <w:r>
              <w:t>siehe 1</w:t>
            </w:r>
          </w:p>
        </w:tc>
        <w:tc>
          <w:tcPr>
            <w:tcW w:w="567" w:type="dxa"/>
          </w:tcPr>
          <w:p w:rsidR="00330C2A" w:rsidRDefault="00330C2A" w:rsidP="000F4782">
            <w:pPr>
              <w:jc w:val="left"/>
            </w:pPr>
          </w:p>
        </w:tc>
        <w:tc>
          <w:tcPr>
            <w:tcW w:w="567" w:type="dxa"/>
          </w:tcPr>
          <w:p w:rsidR="00330C2A" w:rsidRDefault="00330C2A" w:rsidP="000F4782">
            <w:pPr>
              <w:jc w:val="left"/>
            </w:pPr>
          </w:p>
        </w:tc>
        <w:tc>
          <w:tcPr>
            <w:tcW w:w="586" w:type="dxa"/>
          </w:tcPr>
          <w:p w:rsidR="00330C2A" w:rsidRDefault="00330C2A" w:rsidP="000F4782">
            <w:pPr>
              <w:jc w:val="left"/>
            </w:pPr>
            <w:r>
              <w:t>X</w:t>
            </w:r>
          </w:p>
        </w:tc>
      </w:tr>
      <w:tr w:rsidR="00330C2A" w:rsidTr="009B07AF">
        <w:tc>
          <w:tcPr>
            <w:tcW w:w="1985" w:type="dxa"/>
          </w:tcPr>
          <w:p w:rsidR="00330C2A" w:rsidRDefault="00330C2A" w:rsidP="00330C2A">
            <w:pPr>
              <w:jc w:val="left"/>
            </w:pPr>
            <w:r>
              <w:t>3</w:t>
            </w:r>
          </w:p>
        </w:tc>
        <w:tc>
          <w:tcPr>
            <w:tcW w:w="4678" w:type="dxa"/>
          </w:tcPr>
          <w:p w:rsidR="00330C2A" w:rsidRDefault="00330C2A" w:rsidP="004058B3">
            <w:pPr>
              <w:jc w:val="left"/>
            </w:pPr>
            <w:r>
              <w:t>siehe 1</w:t>
            </w:r>
          </w:p>
        </w:tc>
        <w:tc>
          <w:tcPr>
            <w:tcW w:w="1843" w:type="dxa"/>
          </w:tcPr>
          <w:p w:rsidR="00330C2A" w:rsidRDefault="00330C2A" w:rsidP="004058B3">
            <w:pPr>
              <w:jc w:val="left"/>
            </w:pPr>
            <w:r>
              <w:t>siehe 1</w:t>
            </w:r>
          </w:p>
        </w:tc>
        <w:tc>
          <w:tcPr>
            <w:tcW w:w="567" w:type="dxa"/>
          </w:tcPr>
          <w:p w:rsidR="00330C2A" w:rsidRDefault="00330C2A" w:rsidP="000F4782">
            <w:pPr>
              <w:jc w:val="left"/>
            </w:pPr>
          </w:p>
        </w:tc>
        <w:tc>
          <w:tcPr>
            <w:tcW w:w="567" w:type="dxa"/>
          </w:tcPr>
          <w:p w:rsidR="00330C2A" w:rsidRDefault="00330C2A" w:rsidP="000F4782">
            <w:pPr>
              <w:jc w:val="left"/>
            </w:pPr>
            <w:r>
              <w:t>X</w:t>
            </w:r>
          </w:p>
        </w:tc>
        <w:tc>
          <w:tcPr>
            <w:tcW w:w="586" w:type="dxa"/>
          </w:tcPr>
          <w:p w:rsidR="00330C2A" w:rsidRDefault="00330C2A" w:rsidP="000F4782">
            <w:pPr>
              <w:jc w:val="left"/>
            </w:pPr>
          </w:p>
        </w:tc>
      </w:tr>
    </w:tbl>
    <w:p w:rsidR="00F466CE" w:rsidRPr="00F466CE" w:rsidRDefault="00F466CE" w:rsidP="000F4782">
      <w:pPr>
        <w:jc w:val="left"/>
      </w:pPr>
    </w:p>
    <w:p w:rsidR="000F4782" w:rsidRPr="002D44FE" w:rsidRDefault="000F4782" w:rsidP="002D44FE">
      <w:pPr>
        <w:spacing w:before="240"/>
        <w:jc w:val="left"/>
        <w:rPr>
          <w:sz w:val="22"/>
          <w:szCs w:val="22"/>
        </w:rPr>
      </w:pPr>
      <w:r w:rsidRPr="002D44FE">
        <w:rPr>
          <w:sz w:val="22"/>
          <w:szCs w:val="22"/>
        </w:rPr>
        <w:t>Das Beispiel umfasst Aufgaben im Bereich Reproduktion, Transfer und Bewertung.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3272"/>
        <w:gridCol w:w="2938"/>
        <w:gridCol w:w="4058"/>
      </w:tblGrid>
      <w:tr w:rsidR="00DA7604" w:rsidRPr="002D44FE" w:rsidTr="009B07AF">
        <w:tc>
          <w:tcPr>
            <w:tcW w:w="1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7604" w:rsidRPr="002D44FE" w:rsidRDefault="00DA7604">
            <w:pPr>
              <w:spacing w:before="120" w:after="120"/>
              <w:jc w:val="left"/>
              <w:rPr>
                <w:sz w:val="22"/>
                <w:szCs w:val="22"/>
              </w:rPr>
            </w:pPr>
            <w:r w:rsidRPr="002D44FE">
              <w:rPr>
                <w:sz w:val="22"/>
                <w:szCs w:val="22"/>
              </w:rPr>
              <w:t>Benötigte Materialien, Hilfsmittel, Medien, Literatur</w:t>
            </w:r>
          </w:p>
        </w:tc>
        <w:tc>
          <w:tcPr>
            <w:tcW w:w="1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604" w:rsidRPr="00A036F3" w:rsidRDefault="00DA7604" w:rsidP="004058B3">
            <w:pPr>
              <w:spacing w:before="120" w:after="120"/>
              <w:ind w:left="1843" w:hanging="1843"/>
              <w:jc w:val="left"/>
            </w:pPr>
            <w:r>
              <w:t>In der Angabe integriert</w:t>
            </w:r>
          </w:p>
        </w:tc>
        <w:tc>
          <w:tcPr>
            <w:tcW w:w="19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7604" w:rsidRPr="002D44FE" w:rsidRDefault="00DA7604" w:rsidP="002B179E">
            <w:pPr>
              <w:spacing w:before="120" w:after="120"/>
              <w:ind w:left="459" w:hanging="459"/>
              <w:jc w:val="left"/>
              <w:rPr>
                <w:sz w:val="22"/>
                <w:szCs w:val="22"/>
              </w:rPr>
            </w:pPr>
          </w:p>
        </w:tc>
      </w:tr>
    </w:tbl>
    <w:p w:rsidR="00F14B39" w:rsidRDefault="00F14B39">
      <w:pPr>
        <w:rPr>
          <w:b/>
          <w:bCs/>
        </w:rPr>
      </w:pPr>
      <w:r>
        <w:rPr>
          <w:b/>
          <w:bCs/>
        </w:rPr>
        <w:br w:type="page"/>
      </w:r>
    </w:p>
    <w:p w:rsidR="00B20AD1" w:rsidRDefault="000F4782" w:rsidP="000F4782">
      <w:pPr>
        <w:pBdr>
          <w:bottom w:val="single" w:sz="4" w:space="1" w:color="auto"/>
        </w:pBdr>
        <w:jc w:val="left"/>
        <w:rPr>
          <w:b/>
          <w:bCs/>
        </w:rPr>
      </w:pPr>
      <w:r>
        <w:rPr>
          <w:b/>
          <w:bCs/>
        </w:rPr>
        <w:lastRenderedPageBreak/>
        <w:t>Aufgabenstellung für Schüler/innen:</w:t>
      </w:r>
    </w:p>
    <w:p w:rsidR="00B20AD1" w:rsidRPr="00B20AD1" w:rsidRDefault="00B20AD1" w:rsidP="00B20AD1">
      <w:pPr>
        <w:jc w:val="left"/>
        <w:rPr>
          <w:b/>
        </w:rPr>
      </w:pPr>
    </w:p>
    <w:p w:rsidR="00B20AD1" w:rsidRPr="00B20AD1" w:rsidRDefault="00B20AD1" w:rsidP="00B20AD1">
      <w:pPr>
        <w:jc w:val="left"/>
        <w:rPr>
          <w:b/>
        </w:rPr>
      </w:pPr>
    </w:p>
    <w:p w:rsidR="00DA7604" w:rsidRPr="00943A4C" w:rsidRDefault="00DA7604" w:rsidP="00DA7604">
      <w:pPr>
        <w:pStyle w:val="Default"/>
        <w:jc w:val="center"/>
        <w:rPr>
          <w:rFonts w:ascii="Arial" w:hAnsi="Arial" w:cs="Arial"/>
          <w:b/>
          <w:bCs/>
          <w:color w:val="0000FF"/>
          <w:sz w:val="32"/>
          <w:szCs w:val="32"/>
        </w:rPr>
      </w:pPr>
      <w:r>
        <w:rPr>
          <w:rFonts w:ascii="Arial" w:hAnsi="Arial" w:cs="Arial"/>
          <w:b/>
          <w:bCs/>
          <w:color w:val="0000FF"/>
          <w:sz w:val="32"/>
          <w:szCs w:val="32"/>
        </w:rPr>
        <w:t>Tierisches</w:t>
      </w:r>
      <w:r w:rsidRPr="00A87452">
        <w:rPr>
          <w:rFonts w:ascii="Arial" w:hAnsi="Arial" w:cs="Arial"/>
          <w:b/>
          <w:bCs/>
          <w:color w:val="0000FF"/>
          <w:sz w:val="32"/>
          <w:szCs w:val="32"/>
        </w:rPr>
        <w:t xml:space="preserve"> Verhalten</w:t>
      </w:r>
    </w:p>
    <w:p w:rsidR="00DA7604" w:rsidRPr="003D1EF2" w:rsidRDefault="00DA7604" w:rsidP="00DA7604">
      <w:pPr>
        <w:pStyle w:val="Default"/>
        <w:jc w:val="center"/>
        <w:rPr>
          <w:rFonts w:ascii="Arial" w:hAnsi="Arial" w:cs="Arial"/>
          <w:b/>
          <w:bCs/>
          <w:color w:val="008000"/>
        </w:rPr>
      </w:pPr>
    </w:p>
    <w:p w:rsidR="00DA7604" w:rsidRPr="003D1EF2" w:rsidRDefault="00DA7604" w:rsidP="00DA7604">
      <w:pPr>
        <w:pStyle w:val="Default"/>
        <w:jc w:val="center"/>
        <w:rPr>
          <w:rFonts w:ascii="Arial" w:hAnsi="Arial" w:cs="Arial"/>
        </w:rPr>
      </w:pPr>
    </w:p>
    <w:p w:rsidR="00DA7604" w:rsidRDefault="00DA7604" w:rsidP="00DA7604">
      <w:pPr>
        <w:jc w:val="left"/>
        <w:rPr>
          <w:b/>
          <w:bCs/>
          <w:color w:val="0000FF"/>
          <w:sz w:val="28"/>
          <w:szCs w:val="28"/>
        </w:rPr>
      </w:pPr>
      <w:r w:rsidRPr="003D1EF2">
        <w:rPr>
          <w:b/>
          <w:bCs/>
          <w:color w:val="0000FF"/>
          <w:sz w:val="28"/>
          <w:szCs w:val="28"/>
        </w:rPr>
        <w:t>Aufgabenstellung(en):</w:t>
      </w:r>
    </w:p>
    <w:p w:rsidR="00DA7604" w:rsidRPr="004446E1" w:rsidRDefault="00DA7604" w:rsidP="00DA7604">
      <w:pPr>
        <w:jc w:val="left"/>
        <w:rPr>
          <w:b/>
          <w:bCs/>
          <w:color w:val="0000FF"/>
          <w:sz w:val="16"/>
          <w:szCs w:val="16"/>
        </w:rPr>
      </w:pPr>
    </w:p>
    <w:p w:rsidR="00DA7604" w:rsidRDefault="00DA7604" w:rsidP="00DA7604">
      <w:pPr>
        <w:jc w:val="left"/>
        <w:rPr>
          <w:b/>
          <w:bCs/>
          <w:color w:val="0000FF"/>
        </w:rPr>
      </w:pPr>
    </w:p>
    <w:p w:rsidR="00DA7604" w:rsidRDefault="00DA7604" w:rsidP="00DA7604">
      <w:pPr>
        <w:jc w:val="left"/>
        <w:rPr>
          <w:b/>
          <w:bCs/>
          <w:color w:val="0000FF"/>
        </w:rPr>
      </w:pPr>
      <w:r w:rsidRPr="004446E1">
        <w:rPr>
          <w:b/>
          <w:bCs/>
          <w:color w:val="0000FF"/>
        </w:rPr>
        <w:t>Aufgabenteil a:</w:t>
      </w:r>
    </w:p>
    <w:p w:rsidR="00DA7604" w:rsidRPr="004446E1" w:rsidRDefault="00DA7604" w:rsidP="00DA7604">
      <w:pPr>
        <w:jc w:val="left"/>
        <w:rPr>
          <w:b/>
          <w:bCs/>
          <w:color w:val="0000FF"/>
          <w:sz w:val="16"/>
          <w:szCs w:val="16"/>
        </w:rPr>
      </w:pPr>
    </w:p>
    <w:p w:rsidR="00DA7604" w:rsidRDefault="00DA7604" w:rsidP="00DA7604">
      <w:pPr>
        <w:pStyle w:val="Textkrper-Einzug2"/>
        <w:spacing w:after="80" w:line="360" w:lineRule="auto"/>
        <w:ind w:left="0"/>
        <w:jc w:val="both"/>
        <w:rPr>
          <w:rFonts w:cs="Arial"/>
        </w:rPr>
      </w:pPr>
      <w:r>
        <w:rPr>
          <w:rFonts w:cs="Arial"/>
        </w:rPr>
        <w:t>Der Artikel „</w:t>
      </w:r>
      <w:r w:rsidRPr="00374812">
        <w:rPr>
          <w:rFonts w:cs="Arial"/>
        </w:rPr>
        <w:t>Das einfühlsame Rabenvolk</w:t>
      </w:r>
      <w:r>
        <w:rPr>
          <w:rFonts w:cs="Arial"/>
        </w:rPr>
        <w:t xml:space="preserve">“ (FAZ 29. 09. 2010) beleuchtet außerordentliche Aspekte </w:t>
      </w:r>
      <w:r w:rsidRPr="00CC176A">
        <w:rPr>
          <w:rFonts w:cs="Arial"/>
          <w:b/>
        </w:rPr>
        <w:t>tierischen Verhaltens</w:t>
      </w:r>
      <w:r>
        <w:rPr>
          <w:rFonts w:cs="Arial"/>
        </w:rPr>
        <w:t xml:space="preserve"> (siehe Beilage).</w:t>
      </w:r>
    </w:p>
    <w:p w:rsidR="00DA7604" w:rsidRDefault="00DA7604" w:rsidP="00DA7604">
      <w:pPr>
        <w:pStyle w:val="Textkrper-Einzug2"/>
        <w:numPr>
          <w:ilvl w:val="0"/>
          <w:numId w:val="14"/>
        </w:numPr>
        <w:spacing w:after="80" w:line="360" w:lineRule="auto"/>
        <w:ind w:left="567" w:hanging="567"/>
        <w:jc w:val="both"/>
        <w:rPr>
          <w:rFonts w:cs="Arial"/>
        </w:rPr>
      </w:pPr>
      <w:r>
        <w:rPr>
          <w:rFonts w:cs="Arial"/>
        </w:rPr>
        <w:t xml:space="preserve">Fassen Sie den vorgelegten </w:t>
      </w:r>
      <w:r w:rsidRPr="00727B14">
        <w:rPr>
          <w:rFonts w:cs="Arial"/>
          <w:b/>
        </w:rPr>
        <w:t>Text</w:t>
      </w:r>
      <w:r>
        <w:rPr>
          <w:rFonts w:cs="Arial"/>
        </w:rPr>
        <w:t xml:space="preserve"> kurz zusammen.</w:t>
      </w:r>
    </w:p>
    <w:p w:rsidR="00C04497" w:rsidRPr="00C04497" w:rsidRDefault="00DA7604" w:rsidP="00DA7604">
      <w:pPr>
        <w:pStyle w:val="Textkrper-Einzug2"/>
        <w:numPr>
          <w:ilvl w:val="0"/>
          <w:numId w:val="14"/>
        </w:numPr>
        <w:overflowPunct w:val="0"/>
        <w:autoSpaceDE w:val="0"/>
        <w:autoSpaceDN w:val="0"/>
        <w:adjustRightInd w:val="0"/>
        <w:spacing w:after="80" w:line="360" w:lineRule="auto"/>
        <w:ind w:left="567" w:hanging="567"/>
        <w:textAlignment w:val="baseline"/>
        <w:rPr>
          <w:rFonts w:cs="Arial"/>
        </w:rPr>
      </w:pPr>
      <w:r>
        <w:rPr>
          <w:rFonts w:cs="Arial"/>
        </w:rPr>
        <w:t xml:space="preserve">Beschreiben Sie in diesem Kontext die </w:t>
      </w:r>
      <w:r>
        <w:rPr>
          <w:rFonts w:cs="Arial"/>
          <w:lang w:val="de-DE"/>
        </w:rPr>
        <w:t xml:space="preserve">verschiedenen Formen des </w:t>
      </w:r>
      <w:r w:rsidRPr="00CC176A">
        <w:rPr>
          <w:rFonts w:cs="Arial"/>
          <w:b/>
        </w:rPr>
        <w:t>Lernens</w:t>
      </w:r>
      <w:r>
        <w:rPr>
          <w:rFonts w:cs="Arial"/>
        </w:rPr>
        <w:t xml:space="preserve"> </w:t>
      </w:r>
      <w:r>
        <w:rPr>
          <w:rFonts w:cs="Arial"/>
          <w:lang w:val="de-DE"/>
        </w:rPr>
        <w:t xml:space="preserve">mit ihren </w:t>
      </w:r>
      <w:r>
        <w:rPr>
          <w:rFonts w:cs="Arial"/>
        </w:rPr>
        <w:t xml:space="preserve">Möglichkeiten </w:t>
      </w:r>
      <w:r>
        <w:rPr>
          <w:rFonts w:cs="Arial"/>
          <w:lang w:val="de-DE"/>
        </w:rPr>
        <w:t xml:space="preserve">und Grenzen. </w:t>
      </w:r>
    </w:p>
    <w:p w:rsidR="00DA7604" w:rsidRDefault="00DA7604" w:rsidP="00DA7604">
      <w:pPr>
        <w:pStyle w:val="Textkrper-Einzug2"/>
        <w:numPr>
          <w:ilvl w:val="0"/>
          <w:numId w:val="14"/>
        </w:numPr>
        <w:overflowPunct w:val="0"/>
        <w:autoSpaceDE w:val="0"/>
        <w:autoSpaceDN w:val="0"/>
        <w:adjustRightInd w:val="0"/>
        <w:spacing w:after="80" w:line="360" w:lineRule="auto"/>
        <w:ind w:left="567" w:hanging="567"/>
        <w:textAlignment w:val="baseline"/>
        <w:rPr>
          <w:rFonts w:cs="Arial"/>
        </w:rPr>
      </w:pPr>
      <w:r>
        <w:rPr>
          <w:rFonts w:cs="Arial"/>
          <w:lang w:val="de-DE"/>
        </w:rPr>
        <w:t>Erklären Sie</w:t>
      </w:r>
      <w:r>
        <w:rPr>
          <w:rFonts w:cs="Arial"/>
        </w:rPr>
        <w:t xml:space="preserve"> </w:t>
      </w:r>
      <w:r w:rsidRPr="00CC176A">
        <w:rPr>
          <w:rFonts w:cs="Arial"/>
          <w:b/>
        </w:rPr>
        <w:t>Einsichtiges Verhalten</w:t>
      </w:r>
      <w:r>
        <w:rPr>
          <w:rFonts w:cs="Arial"/>
          <w:b/>
          <w:lang w:val="de-DE"/>
        </w:rPr>
        <w:t xml:space="preserve"> </w:t>
      </w:r>
      <w:r>
        <w:rPr>
          <w:rFonts w:cs="Arial"/>
          <w:lang w:val="de-DE"/>
        </w:rPr>
        <w:t>bei Tieren</w:t>
      </w:r>
      <w:r>
        <w:rPr>
          <w:rFonts w:cs="Arial"/>
        </w:rPr>
        <w:t>.</w:t>
      </w:r>
    </w:p>
    <w:p w:rsidR="00DA7604" w:rsidRPr="00EE00F2" w:rsidRDefault="00DA7604" w:rsidP="00DA7604">
      <w:pPr>
        <w:pStyle w:val="Textkrper-Einzug2"/>
        <w:numPr>
          <w:ilvl w:val="0"/>
          <w:numId w:val="14"/>
        </w:numPr>
        <w:overflowPunct w:val="0"/>
        <w:autoSpaceDE w:val="0"/>
        <w:autoSpaceDN w:val="0"/>
        <w:adjustRightInd w:val="0"/>
        <w:spacing w:after="80" w:line="360" w:lineRule="auto"/>
        <w:ind w:left="567" w:hanging="567"/>
        <w:jc w:val="both"/>
        <w:textAlignment w:val="baseline"/>
        <w:rPr>
          <w:rFonts w:cs="Arial"/>
        </w:rPr>
      </w:pPr>
      <w:r>
        <w:rPr>
          <w:rFonts w:cs="Arial"/>
        </w:rPr>
        <w:t xml:space="preserve">Stellen Sie diesem Verhaltenskreis die </w:t>
      </w:r>
      <w:r>
        <w:rPr>
          <w:rFonts w:cs="Arial"/>
          <w:b/>
        </w:rPr>
        <w:t>angeborenen Muster</w:t>
      </w:r>
      <w:r w:rsidRPr="007B384E">
        <w:rPr>
          <w:rFonts w:cs="Arial"/>
          <w:b/>
        </w:rPr>
        <w:t xml:space="preserve"> </w:t>
      </w:r>
      <w:r>
        <w:rPr>
          <w:rFonts w:cs="Arial"/>
        </w:rPr>
        <w:t>gegenüber.</w:t>
      </w:r>
    </w:p>
    <w:p w:rsidR="00DA7604" w:rsidRDefault="00DA7604" w:rsidP="00DA7604">
      <w:pPr>
        <w:pStyle w:val="Textkrper-Einzug2"/>
        <w:overflowPunct w:val="0"/>
        <w:autoSpaceDE w:val="0"/>
        <w:autoSpaceDN w:val="0"/>
        <w:adjustRightInd w:val="0"/>
        <w:spacing w:after="80" w:line="360" w:lineRule="auto"/>
        <w:ind w:left="0"/>
        <w:jc w:val="both"/>
        <w:textAlignment w:val="baseline"/>
        <w:rPr>
          <w:rFonts w:cs="Arial"/>
          <w:lang w:val="de-DE"/>
        </w:rPr>
      </w:pPr>
    </w:p>
    <w:p w:rsidR="00DA7604" w:rsidRDefault="00DA7604" w:rsidP="00DA7604">
      <w:pPr>
        <w:pStyle w:val="Textkrper-Einzug2"/>
        <w:spacing w:after="80" w:line="360" w:lineRule="auto"/>
        <w:ind w:left="0"/>
        <w:jc w:val="both"/>
        <w:rPr>
          <w:sz w:val="28"/>
        </w:rPr>
      </w:pPr>
      <w:r>
        <w:rPr>
          <w:rFonts w:cs="Arial"/>
        </w:rPr>
        <w:br w:type="page"/>
      </w:r>
      <w:r>
        <w:rPr>
          <w:noProof/>
          <w:sz w:val="28"/>
          <w:lang w:eastAsia="de-AT"/>
        </w:rPr>
        <w:lastRenderedPageBreak/>
        <w:drawing>
          <wp:inline distT="0" distB="0" distL="0" distR="0">
            <wp:extent cx="6076950" cy="3752850"/>
            <wp:effectExtent l="19050" t="0" r="0" b="0"/>
            <wp:docPr id="2" name="Bild 1" descr="28-05-2011 18;26;0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28-05-2011 18;26;04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76950" cy="3752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A7604" w:rsidRPr="00E208EA" w:rsidRDefault="00DA7604" w:rsidP="00DA7604">
      <w:pPr>
        <w:spacing w:after="80"/>
        <w:jc w:val="both"/>
        <w:rPr>
          <w:rFonts w:ascii="Times New Roman" w:hAnsi="Times New Roman"/>
          <w:i/>
          <w:sz w:val="19"/>
          <w:szCs w:val="19"/>
        </w:rPr>
      </w:pPr>
      <w:r w:rsidRPr="00E208EA">
        <w:rPr>
          <w:rFonts w:ascii="Times New Roman" w:hAnsi="Times New Roman"/>
          <w:i/>
          <w:sz w:val="19"/>
          <w:szCs w:val="19"/>
        </w:rPr>
        <w:t xml:space="preserve">Intelligente Gesellen in verantwortungsvollen Posten: Die Raben des Tower </w:t>
      </w:r>
      <w:proofErr w:type="spellStart"/>
      <w:r w:rsidRPr="00E208EA">
        <w:rPr>
          <w:rFonts w:ascii="Times New Roman" w:hAnsi="Times New Roman"/>
          <w:i/>
          <w:sz w:val="19"/>
          <w:szCs w:val="19"/>
        </w:rPr>
        <w:t>of</w:t>
      </w:r>
      <w:proofErr w:type="spellEnd"/>
      <w:r w:rsidRPr="00E208EA">
        <w:rPr>
          <w:rFonts w:ascii="Times New Roman" w:hAnsi="Times New Roman"/>
          <w:i/>
          <w:sz w:val="19"/>
          <w:szCs w:val="19"/>
        </w:rPr>
        <w:t xml:space="preserve"> London sind eine Art Nationalheiligtum des Empire und seit Generationen per Dekret „vereidigt“. Ihre Mission: Sie verkörpern den guten Geist im Tower, der in der Obhut der uniformierten „Beefeaters“ über die britischen Kronjuwelen und die Monarchie wacht. Foto Rex </w:t>
      </w:r>
      <w:proofErr w:type="spellStart"/>
      <w:r w:rsidRPr="00E208EA">
        <w:rPr>
          <w:rFonts w:ascii="Times New Roman" w:hAnsi="Times New Roman"/>
          <w:i/>
          <w:sz w:val="19"/>
          <w:szCs w:val="19"/>
        </w:rPr>
        <w:t>features</w:t>
      </w:r>
      <w:proofErr w:type="spellEnd"/>
    </w:p>
    <w:p w:rsidR="00DA7604" w:rsidRPr="00E208EA" w:rsidRDefault="00DA7604" w:rsidP="00DA7604">
      <w:pPr>
        <w:jc w:val="both"/>
        <w:rPr>
          <w:rFonts w:ascii="Times New Roman" w:hAnsi="Times New Roman"/>
          <w:sz w:val="16"/>
          <w:szCs w:val="16"/>
        </w:rPr>
      </w:pPr>
    </w:p>
    <w:p w:rsidR="00DA7604" w:rsidRPr="00E208EA" w:rsidRDefault="00DA7604" w:rsidP="00DA7604">
      <w:pPr>
        <w:shd w:val="clear" w:color="auto" w:fill="FFFFFF"/>
        <w:spacing w:after="60"/>
        <w:jc w:val="both"/>
        <w:rPr>
          <w:rFonts w:ascii="Times New Roman" w:hAnsi="Times New Roman"/>
          <w:sz w:val="72"/>
          <w:szCs w:val="72"/>
        </w:rPr>
      </w:pPr>
      <w:r w:rsidRPr="00E208EA">
        <w:rPr>
          <w:rFonts w:ascii="Times New Roman" w:hAnsi="Times New Roman"/>
          <w:color w:val="494949"/>
          <w:spacing w:val="-9"/>
          <w:w w:val="90"/>
          <w:sz w:val="72"/>
          <w:szCs w:val="72"/>
          <w:lang w:val="de-DE"/>
        </w:rPr>
        <w:t>Das einfühlsame Rabenvolk</w:t>
      </w:r>
    </w:p>
    <w:p w:rsidR="00DA7604" w:rsidRPr="00E208EA" w:rsidRDefault="00DA7604" w:rsidP="00DA7604">
      <w:pPr>
        <w:shd w:val="clear" w:color="auto" w:fill="FFFFFF"/>
        <w:spacing w:line="336" w:lineRule="exact"/>
        <w:jc w:val="both"/>
        <w:rPr>
          <w:rFonts w:ascii="Times New Roman" w:hAnsi="Times New Roman"/>
          <w:sz w:val="30"/>
          <w:szCs w:val="30"/>
        </w:rPr>
      </w:pPr>
      <w:r w:rsidRPr="00E208EA">
        <w:rPr>
          <w:rFonts w:ascii="Times New Roman" w:hAnsi="Times New Roman"/>
          <w:color w:val="494949"/>
          <w:spacing w:val="-7"/>
          <w:sz w:val="30"/>
          <w:szCs w:val="30"/>
          <w:lang w:val="de-DE"/>
        </w:rPr>
        <w:t xml:space="preserve">Schau mir in die Augen, </w:t>
      </w:r>
      <w:r w:rsidRPr="00E208EA">
        <w:rPr>
          <w:rFonts w:ascii="Times New Roman" w:hAnsi="Times New Roman"/>
          <w:color w:val="494949"/>
          <w:spacing w:val="-4"/>
          <w:sz w:val="30"/>
          <w:szCs w:val="30"/>
          <w:lang w:val="de-DE"/>
        </w:rPr>
        <w:t xml:space="preserve">Schwarzer. Raben sind nicht nur intelligent, sie </w:t>
      </w:r>
      <w:r w:rsidRPr="00E208EA">
        <w:rPr>
          <w:rFonts w:ascii="Times New Roman" w:hAnsi="Times New Roman"/>
          <w:color w:val="494949"/>
          <w:spacing w:val="-1"/>
          <w:sz w:val="30"/>
          <w:szCs w:val="30"/>
          <w:lang w:val="de-DE"/>
        </w:rPr>
        <w:t xml:space="preserve">nutzen auch ähnliche </w:t>
      </w:r>
      <w:r w:rsidRPr="00E208EA">
        <w:rPr>
          <w:rFonts w:ascii="Times New Roman" w:hAnsi="Times New Roman"/>
          <w:color w:val="494949"/>
          <w:spacing w:val="-6"/>
          <w:sz w:val="30"/>
          <w:szCs w:val="30"/>
          <w:lang w:val="de-DE"/>
        </w:rPr>
        <w:t xml:space="preserve">Tricks wie wir: Wer </w:t>
      </w:r>
      <w:r w:rsidRPr="00E208EA">
        <w:rPr>
          <w:rFonts w:ascii="Times New Roman" w:hAnsi="Times New Roman"/>
          <w:color w:val="494949"/>
          <w:spacing w:val="-4"/>
          <w:sz w:val="30"/>
          <w:szCs w:val="30"/>
          <w:lang w:val="de-DE"/>
        </w:rPr>
        <w:t xml:space="preserve">ihnen beim Verstecken </w:t>
      </w:r>
      <w:r w:rsidRPr="00E208EA">
        <w:rPr>
          <w:rFonts w:ascii="Times New Roman" w:hAnsi="Times New Roman"/>
          <w:color w:val="494949"/>
          <w:spacing w:val="-2"/>
          <w:sz w:val="30"/>
          <w:szCs w:val="30"/>
          <w:lang w:val="de-DE"/>
        </w:rPr>
        <w:t xml:space="preserve">der Vorräte zusieht, hat </w:t>
      </w:r>
      <w:r w:rsidRPr="00E208EA">
        <w:rPr>
          <w:rFonts w:ascii="Times New Roman" w:hAnsi="Times New Roman"/>
          <w:color w:val="494949"/>
          <w:spacing w:val="-3"/>
          <w:sz w:val="30"/>
          <w:szCs w:val="30"/>
          <w:lang w:val="de-DE"/>
        </w:rPr>
        <w:t>nichts zu lachen.</w:t>
      </w:r>
    </w:p>
    <w:p w:rsidR="00DA7604" w:rsidRPr="00E208EA" w:rsidRDefault="00DA7604" w:rsidP="00DA7604">
      <w:pPr>
        <w:shd w:val="clear" w:color="auto" w:fill="FFFFFF"/>
        <w:spacing w:before="80"/>
        <w:ind w:left="19"/>
        <w:jc w:val="both"/>
        <w:rPr>
          <w:rFonts w:ascii="Times New Roman" w:hAnsi="Times New Roman"/>
          <w:sz w:val="30"/>
          <w:szCs w:val="30"/>
        </w:rPr>
      </w:pPr>
      <w:r w:rsidRPr="00E208EA">
        <w:rPr>
          <w:rFonts w:ascii="Times New Roman" w:hAnsi="Times New Roman"/>
          <w:i/>
          <w:iCs/>
          <w:color w:val="494949"/>
          <w:spacing w:val="-1"/>
          <w:sz w:val="30"/>
          <w:szCs w:val="30"/>
          <w:lang w:val="de-DE"/>
        </w:rPr>
        <w:t xml:space="preserve">Von </w:t>
      </w:r>
      <w:proofErr w:type="spellStart"/>
      <w:r w:rsidRPr="00E208EA">
        <w:rPr>
          <w:rFonts w:ascii="Times New Roman" w:hAnsi="Times New Roman"/>
          <w:i/>
          <w:iCs/>
          <w:color w:val="494949"/>
          <w:spacing w:val="-1"/>
          <w:sz w:val="30"/>
          <w:szCs w:val="30"/>
          <w:lang w:val="de-DE"/>
        </w:rPr>
        <w:t>Diemut</w:t>
      </w:r>
      <w:proofErr w:type="spellEnd"/>
      <w:r w:rsidRPr="00E208EA">
        <w:rPr>
          <w:rFonts w:ascii="Times New Roman" w:hAnsi="Times New Roman"/>
          <w:i/>
          <w:iCs/>
          <w:color w:val="494949"/>
          <w:spacing w:val="-1"/>
          <w:sz w:val="30"/>
          <w:szCs w:val="30"/>
          <w:lang w:val="de-DE"/>
        </w:rPr>
        <w:t xml:space="preserve"> </w:t>
      </w:r>
      <w:proofErr w:type="spellStart"/>
      <w:r w:rsidRPr="00E208EA">
        <w:rPr>
          <w:rFonts w:ascii="Times New Roman" w:hAnsi="Times New Roman"/>
          <w:i/>
          <w:iCs/>
          <w:color w:val="494949"/>
          <w:spacing w:val="-1"/>
          <w:sz w:val="30"/>
          <w:szCs w:val="30"/>
          <w:lang w:val="de-DE"/>
        </w:rPr>
        <w:t>Klärner</w:t>
      </w:r>
      <w:proofErr w:type="spellEnd"/>
    </w:p>
    <w:p w:rsidR="00DA7604" w:rsidRPr="00E208EA" w:rsidRDefault="00DA7604" w:rsidP="00DA7604">
      <w:pPr>
        <w:shd w:val="clear" w:color="auto" w:fill="FFFFFF"/>
        <w:spacing w:before="120"/>
        <w:ind w:left="5" w:right="24"/>
        <w:jc w:val="both"/>
        <w:rPr>
          <w:rFonts w:ascii="Times New Roman" w:hAnsi="Times New Roman"/>
          <w:sz w:val="22"/>
          <w:szCs w:val="22"/>
        </w:rPr>
      </w:pPr>
      <w:r w:rsidRPr="00E208EA">
        <w:rPr>
          <w:rFonts w:ascii="Times New Roman" w:hAnsi="Times New Roman"/>
          <w:color w:val="000000"/>
          <w:spacing w:val="-2"/>
          <w:sz w:val="22"/>
          <w:szCs w:val="22"/>
          <w:lang w:val="de-DE"/>
        </w:rPr>
        <w:t xml:space="preserve">Raben gelten als besonders intelligente </w:t>
      </w:r>
      <w:r w:rsidRPr="00E208EA">
        <w:rPr>
          <w:rFonts w:ascii="Times New Roman" w:hAnsi="Times New Roman"/>
          <w:color w:val="000000"/>
          <w:spacing w:val="-5"/>
          <w:sz w:val="22"/>
          <w:szCs w:val="22"/>
          <w:lang w:val="de-DE"/>
        </w:rPr>
        <w:t xml:space="preserve">Vögel. Bei einschlägigen Tests zeigen sie </w:t>
      </w:r>
      <w:r w:rsidRPr="00E208EA">
        <w:rPr>
          <w:rFonts w:ascii="Times New Roman" w:hAnsi="Times New Roman"/>
          <w:color w:val="000000"/>
          <w:spacing w:val="-3"/>
          <w:sz w:val="22"/>
          <w:szCs w:val="22"/>
          <w:lang w:val="de-DE"/>
        </w:rPr>
        <w:t xml:space="preserve">sogar Fähigkeiten, die gewöhnlich nur </w:t>
      </w:r>
      <w:r w:rsidRPr="00E208EA">
        <w:rPr>
          <w:rFonts w:ascii="Times New Roman" w:hAnsi="Times New Roman"/>
          <w:color w:val="000000"/>
          <w:spacing w:val="-6"/>
          <w:sz w:val="22"/>
          <w:szCs w:val="22"/>
          <w:lang w:val="de-DE"/>
        </w:rPr>
        <w:t>Menschenaffen und Menschen zugeschrie</w:t>
      </w:r>
      <w:r w:rsidRPr="00E208EA">
        <w:rPr>
          <w:rFonts w:ascii="Times New Roman" w:hAnsi="Times New Roman"/>
          <w:color w:val="000000"/>
          <w:spacing w:val="-3"/>
          <w:sz w:val="22"/>
          <w:szCs w:val="22"/>
          <w:lang w:val="de-DE"/>
        </w:rPr>
        <w:t>ben werden. So können sie sich anschei</w:t>
      </w:r>
      <w:r w:rsidRPr="00E208EA">
        <w:rPr>
          <w:rFonts w:ascii="Times New Roman" w:hAnsi="Times New Roman"/>
          <w:color w:val="000000"/>
          <w:spacing w:val="-5"/>
          <w:sz w:val="22"/>
          <w:szCs w:val="22"/>
          <w:lang w:val="de-DE"/>
        </w:rPr>
        <w:t>nend bis zu einem gewissen Grad in ande</w:t>
      </w:r>
      <w:r w:rsidRPr="00E208EA">
        <w:rPr>
          <w:rFonts w:ascii="Times New Roman" w:hAnsi="Times New Roman"/>
          <w:color w:val="000000"/>
          <w:spacing w:val="-2"/>
          <w:sz w:val="22"/>
          <w:szCs w:val="22"/>
          <w:lang w:val="de-DE"/>
        </w:rPr>
        <w:t xml:space="preserve">re hineinversetzen und ihre Umwelt aus </w:t>
      </w:r>
      <w:r w:rsidRPr="00E208EA">
        <w:rPr>
          <w:rFonts w:ascii="Times New Roman" w:hAnsi="Times New Roman"/>
          <w:color w:val="000000"/>
          <w:spacing w:val="-3"/>
          <w:sz w:val="22"/>
          <w:szCs w:val="22"/>
          <w:lang w:val="de-DE"/>
        </w:rPr>
        <w:t xml:space="preserve">deren Perspektive betrachten. Zu dieser </w:t>
      </w:r>
      <w:r w:rsidRPr="00E208EA">
        <w:rPr>
          <w:rFonts w:ascii="Times New Roman" w:hAnsi="Times New Roman"/>
          <w:color w:val="000000"/>
          <w:spacing w:val="-6"/>
          <w:sz w:val="22"/>
          <w:szCs w:val="22"/>
          <w:lang w:val="de-DE"/>
        </w:rPr>
        <w:t xml:space="preserve">Einschätzung ist Thomas </w:t>
      </w:r>
      <w:proofErr w:type="spellStart"/>
      <w:r w:rsidRPr="00E208EA">
        <w:rPr>
          <w:rFonts w:ascii="Times New Roman" w:hAnsi="Times New Roman"/>
          <w:color w:val="000000"/>
          <w:spacing w:val="-6"/>
          <w:sz w:val="22"/>
          <w:szCs w:val="22"/>
          <w:lang w:val="de-DE"/>
        </w:rPr>
        <w:t>Bugnyar</w:t>
      </w:r>
      <w:proofErr w:type="spellEnd"/>
      <w:r w:rsidRPr="00E208EA">
        <w:rPr>
          <w:rFonts w:ascii="Times New Roman" w:hAnsi="Times New Roman"/>
          <w:color w:val="000000"/>
          <w:spacing w:val="-6"/>
          <w:sz w:val="22"/>
          <w:szCs w:val="22"/>
          <w:lang w:val="de-DE"/>
        </w:rPr>
        <w:t xml:space="preserve"> von der </w:t>
      </w:r>
      <w:r w:rsidRPr="00E208EA">
        <w:rPr>
          <w:rFonts w:ascii="Times New Roman" w:hAnsi="Times New Roman"/>
          <w:color w:val="000000"/>
          <w:spacing w:val="-2"/>
          <w:sz w:val="22"/>
          <w:szCs w:val="22"/>
          <w:lang w:val="de-DE"/>
        </w:rPr>
        <w:t>Universität Wien gekommen, als er zah</w:t>
      </w:r>
      <w:r w:rsidRPr="00E208EA">
        <w:rPr>
          <w:rFonts w:ascii="Times New Roman" w:hAnsi="Times New Roman"/>
          <w:color w:val="000000"/>
          <w:spacing w:val="-6"/>
          <w:sz w:val="22"/>
          <w:szCs w:val="22"/>
          <w:lang w:val="de-DE"/>
        </w:rPr>
        <w:t>me Kolkraben nach versteckten Leckerbis</w:t>
      </w:r>
      <w:r w:rsidRPr="00E208EA">
        <w:rPr>
          <w:rFonts w:ascii="Times New Roman" w:hAnsi="Times New Roman"/>
          <w:color w:val="000000"/>
          <w:spacing w:val="-4"/>
          <w:sz w:val="22"/>
          <w:szCs w:val="22"/>
          <w:lang w:val="de-DE"/>
        </w:rPr>
        <w:t>sen suchen ließ.</w:t>
      </w:r>
    </w:p>
    <w:p w:rsidR="00DA7604" w:rsidRPr="00E208EA" w:rsidRDefault="00DA7604" w:rsidP="00DA7604">
      <w:pPr>
        <w:shd w:val="clear" w:color="auto" w:fill="FFFFFF"/>
        <w:spacing w:before="10"/>
        <w:ind w:left="10" w:right="14" w:firstLine="197"/>
        <w:jc w:val="both"/>
        <w:rPr>
          <w:rFonts w:ascii="Times New Roman" w:hAnsi="Times New Roman"/>
          <w:color w:val="000000"/>
          <w:spacing w:val="-3"/>
          <w:sz w:val="22"/>
          <w:szCs w:val="22"/>
          <w:lang w:val="de-DE"/>
        </w:rPr>
      </w:pPr>
      <w:r w:rsidRPr="00E208EA">
        <w:rPr>
          <w:rFonts w:ascii="Times New Roman" w:hAnsi="Times New Roman"/>
          <w:color w:val="000000"/>
          <w:spacing w:val="-3"/>
          <w:sz w:val="22"/>
          <w:szCs w:val="22"/>
          <w:lang w:val="de-DE"/>
        </w:rPr>
        <w:t xml:space="preserve">Die Vorratshaltung gehört bei diesen </w:t>
      </w:r>
      <w:r w:rsidRPr="00E208EA">
        <w:rPr>
          <w:rFonts w:ascii="Times New Roman" w:hAnsi="Times New Roman"/>
          <w:color w:val="000000"/>
          <w:spacing w:val="-5"/>
          <w:sz w:val="22"/>
          <w:szCs w:val="22"/>
          <w:lang w:val="de-DE"/>
        </w:rPr>
        <w:t>Vögeln zum typischen Verhaltensrepertoi</w:t>
      </w:r>
      <w:r w:rsidRPr="00E208EA">
        <w:rPr>
          <w:rFonts w:ascii="Times New Roman" w:hAnsi="Times New Roman"/>
          <w:color w:val="000000"/>
          <w:spacing w:val="-4"/>
          <w:sz w:val="22"/>
          <w:szCs w:val="22"/>
          <w:lang w:val="de-DE"/>
        </w:rPr>
        <w:t xml:space="preserve">re. Wenn Raben reiche Beute finden, </w:t>
      </w:r>
      <w:proofErr w:type="spellStart"/>
      <w:r w:rsidRPr="00E208EA">
        <w:rPr>
          <w:rFonts w:ascii="Times New Roman" w:hAnsi="Times New Roman"/>
          <w:color w:val="000000"/>
          <w:spacing w:val="-4"/>
          <w:sz w:val="22"/>
          <w:szCs w:val="22"/>
          <w:lang w:val="de-DE"/>
        </w:rPr>
        <w:t>hor</w:t>
      </w:r>
      <w:r w:rsidRPr="00E208EA">
        <w:rPr>
          <w:rFonts w:ascii="Times New Roman" w:hAnsi="Times New Roman"/>
          <w:color w:val="000000"/>
          <w:spacing w:val="-3"/>
          <w:sz w:val="22"/>
          <w:szCs w:val="22"/>
          <w:lang w:val="de-DE"/>
        </w:rPr>
        <w:t>ten</w:t>
      </w:r>
      <w:proofErr w:type="spellEnd"/>
      <w:r w:rsidRPr="00E208EA">
        <w:rPr>
          <w:rFonts w:ascii="Times New Roman" w:hAnsi="Times New Roman"/>
          <w:color w:val="000000"/>
          <w:spacing w:val="-3"/>
          <w:sz w:val="22"/>
          <w:szCs w:val="22"/>
          <w:lang w:val="de-DE"/>
        </w:rPr>
        <w:t xml:space="preserve"> sie überschüssige Happen für magere Zeiten. Solche Reserven verbergen sie </w:t>
      </w:r>
      <w:r w:rsidRPr="00E208EA">
        <w:rPr>
          <w:rFonts w:ascii="Times New Roman" w:hAnsi="Times New Roman"/>
          <w:color w:val="000000"/>
          <w:spacing w:val="-5"/>
          <w:sz w:val="22"/>
          <w:szCs w:val="22"/>
          <w:lang w:val="de-DE"/>
        </w:rPr>
        <w:t>möglichst außer Sichtweite von Artgenos</w:t>
      </w:r>
      <w:r w:rsidRPr="00E208EA">
        <w:rPr>
          <w:rFonts w:ascii="Times New Roman" w:hAnsi="Times New Roman"/>
          <w:color w:val="000000"/>
          <w:spacing w:val="-1"/>
          <w:sz w:val="22"/>
          <w:szCs w:val="22"/>
          <w:lang w:val="de-DE"/>
        </w:rPr>
        <w:t xml:space="preserve">sen. Was seinen guten Grund hat: Bei </w:t>
      </w:r>
      <w:r w:rsidRPr="00E208EA">
        <w:rPr>
          <w:rFonts w:ascii="Times New Roman" w:hAnsi="Times New Roman"/>
          <w:color w:val="000000"/>
          <w:spacing w:val="-3"/>
          <w:sz w:val="22"/>
          <w:szCs w:val="22"/>
          <w:lang w:val="de-DE"/>
        </w:rPr>
        <w:t xml:space="preserve">günstiger Gelegenheit greifen hungrige </w:t>
      </w:r>
      <w:r w:rsidRPr="00E208EA">
        <w:rPr>
          <w:rFonts w:ascii="Times New Roman" w:hAnsi="Times New Roman"/>
          <w:color w:val="000000"/>
          <w:spacing w:val="-2"/>
          <w:sz w:val="22"/>
          <w:szCs w:val="22"/>
          <w:lang w:val="de-DE"/>
        </w:rPr>
        <w:t>Raben nicht nur auf eigene Vorräte zu</w:t>
      </w:r>
      <w:r w:rsidRPr="00E208EA">
        <w:rPr>
          <w:rFonts w:ascii="Times New Roman" w:hAnsi="Times New Roman"/>
          <w:color w:val="000000"/>
          <w:spacing w:val="-4"/>
          <w:sz w:val="22"/>
          <w:szCs w:val="22"/>
          <w:lang w:val="de-DE"/>
        </w:rPr>
        <w:t xml:space="preserve">rück; sie plündern auch gerne, was andere </w:t>
      </w:r>
      <w:r w:rsidRPr="00E208EA">
        <w:rPr>
          <w:rFonts w:ascii="Times New Roman" w:hAnsi="Times New Roman"/>
          <w:color w:val="000000"/>
          <w:spacing w:val="-3"/>
          <w:sz w:val="22"/>
          <w:szCs w:val="22"/>
          <w:lang w:val="de-DE"/>
        </w:rPr>
        <w:t xml:space="preserve">für sich </w:t>
      </w:r>
      <w:proofErr w:type="spellStart"/>
      <w:r w:rsidRPr="00E208EA">
        <w:rPr>
          <w:rFonts w:ascii="Times New Roman" w:hAnsi="Times New Roman"/>
          <w:color w:val="000000"/>
          <w:spacing w:val="-3"/>
          <w:sz w:val="22"/>
          <w:szCs w:val="22"/>
          <w:lang w:val="de-DE"/>
        </w:rPr>
        <w:t>beiseitegeschafft</w:t>
      </w:r>
      <w:proofErr w:type="spellEnd"/>
      <w:r w:rsidRPr="00E208EA">
        <w:rPr>
          <w:rFonts w:ascii="Times New Roman" w:hAnsi="Times New Roman"/>
          <w:color w:val="000000"/>
          <w:spacing w:val="-3"/>
          <w:sz w:val="22"/>
          <w:szCs w:val="22"/>
          <w:lang w:val="de-DE"/>
        </w:rPr>
        <w:t xml:space="preserve"> haben.</w:t>
      </w:r>
    </w:p>
    <w:p w:rsidR="00DA7604" w:rsidRPr="00E208EA" w:rsidRDefault="00DA7604" w:rsidP="00DA7604">
      <w:pPr>
        <w:shd w:val="clear" w:color="auto" w:fill="FFFFFF"/>
        <w:spacing w:before="10"/>
        <w:ind w:left="10" w:right="14" w:firstLine="197"/>
        <w:jc w:val="both"/>
        <w:rPr>
          <w:rFonts w:ascii="Times New Roman" w:hAnsi="Times New Roman"/>
          <w:sz w:val="22"/>
          <w:szCs w:val="22"/>
        </w:rPr>
      </w:pPr>
      <w:r w:rsidRPr="00E208EA">
        <w:rPr>
          <w:rFonts w:ascii="Times New Roman" w:hAnsi="Times New Roman"/>
          <w:color w:val="000000"/>
          <w:spacing w:val="-3"/>
          <w:sz w:val="22"/>
          <w:szCs w:val="22"/>
          <w:lang w:val="de-DE"/>
        </w:rPr>
        <w:t xml:space="preserve">Mit solchen Übergriffen scheinen die </w:t>
      </w:r>
      <w:r w:rsidRPr="00E208EA">
        <w:rPr>
          <w:rFonts w:ascii="Times New Roman" w:hAnsi="Times New Roman"/>
          <w:color w:val="000000"/>
          <w:spacing w:val="-5"/>
          <w:sz w:val="22"/>
          <w:szCs w:val="22"/>
          <w:lang w:val="de-DE"/>
        </w:rPr>
        <w:t xml:space="preserve">Kolkraben zu rechnen und sich deshalb zu </w:t>
      </w:r>
      <w:r w:rsidRPr="00E208EA">
        <w:rPr>
          <w:rFonts w:ascii="Times New Roman" w:hAnsi="Times New Roman"/>
          <w:color w:val="000000"/>
          <w:spacing w:val="-8"/>
          <w:sz w:val="22"/>
          <w:szCs w:val="22"/>
          <w:lang w:val="de-DE"/>
        </w:rPr>
        <w:t>merken, wer sie beim Verstecken ihrer Vor</w:t>
      </w:r>
      <w:r w:rsidRPr="00E208EA">
        <w:rPr>
          <w:rFonts w:ascii="Times New Roman" w:hAnsi="Times New Roman"/>
          <w:color w:val="000000"/>
          <w:spacing w:val="-4"/>
          <w:sz w:val="22"/>
          <w:szCs w:val="22"/>
          <w:lang w:val="de-DE"/>
        </w:rPr>
        <w:t xml:space="preserve">räte im Blick hatte. Erste Hinweise darauf hatte Thomas </w:t>
      </w:r>
      <w:proofErr w:type="spellStart"/>
      <w:r w:rsidRPr="00E208EA">
        <w:rPr>
          <w:rFonts w:ascii="Times New Roman" w:hAnsi="Times New Roman"/>
          <w:color w:val="000000"/>
          <w:spacing w:val="-4"/>
          <w:sz w:val="22"/>
          <w:szCs w:val="22"/>
          <w:lang w:val="de-DE"/>
        </w:rPr>
        <w:t>Bugnyar</w:t>
      </w:r>
      <w:proofErr w:type="spellEnd"/>
      <w:r w:rsidRPr="00E208EA">
        <w:rPr>
          <w:rFonts w:ascii="Times New Roman" w:hAnsi="Times New Roman"/>
          <w:color w:val="000000"/>
          <w:spacing w:val="-4"/>
          <w:sz w:val="22"/>
          <w:szCs w:val="22"/>
          <w:lang w:val="de-DE"/>
        </w:rPr>
        <w:t xml:space="preserve"> vor einigen Jahren</w:t>
      </w:r>
      <w:r w:rsidRPr="00E208EA">
        <w:rPr>
          <w:rFonts w:ascii="Times New Roman" w:hAnsi="Times New Roman"/>
          <w:color w:val="000000"/>
          <w:spacing w:val="1"/>
          <w:sz w:val="22"/>
          <w:szCs w:val="22"/>
          <w:lang w:val="de-DE"/>
        </w:rPr>
        <w:t xml:space="preserve"> in Zusammenarbeit mit Bernd Heinrich </w:t>
      </w:r>
      <w:r w:rsidRPr="00E208EA">
        <w:rPr>
          <w:rFonts w:ascii="Times New Roman" w:hAnsi="Times New Roman"/>
          <w:color w:val="000000"/>
          <w:spacing w:val="-3"/>
          <w:sz w:val="22"/>
          <w:szCs w:val="22"/>
          <w:lang w:val="de-DE"/>
        </w:rPr>
        <w:t xml:space="preserve">an der University </w:t>
      </w:r>
      <w:proofErr w:type="spellStart"/>
      <w:r w:rsidRPr="00E208EA">
        <w:rPr>
          <w:rFonts w:ascii="Times New Roman" w:hAnsi="Times New Roman"/>
          <w:color w:val="000000"/>
          <w:spacing w:val="-3"/>
          <w:sz w:val="22"/>
          <w:szCs w:val="22"/>
          <w:lang w:val="de-DE"/>
        </w:rPr>
        <w:t>of</w:t>
      </w:r>
      <w:proofErr w:type="spellEnd"/>
      <w:r w:rsidRPr="00E208EA">
        <w:rPr>
          <w:rFonts w:ascii="Times New Roman" w:hAnsi="Times New Roman"/>
          <w:color w:val="000000"/>
          <w:spacing w:val="-3"/>
          <w:sz w:val="22"/>
          <w:szCs w:val="22"/>
          <w:lang w:val="de-DE"/>
        </w:rPr>
        <w:t xml:space="preserve"> Vermont in Burlington gefunden. In einem geräumigen Gehe</w:t>
      </w:r>
      <w:r w:rsidRPr="00E208EA">
        <w:rPr>
          <w:rFonts w:ascii="Times New Roman" w:hAnsi="Times New Roman"/>
          <w:color w:val="000000"/>
          <w:spacing w:val="1"/>
          <w:sz w:val="22"/>
          <w:szCs w:val="22"/>
          <w:lang w:val="de-DE"/>
        </w:rPr>
        <w:t>ge ließen die beiden Forscher jeweils ein</w:t>
      </w:r>
      <w:r w:rsidRPr="00E208EA">
        <w:rPr>
          <w:rFonts w:ascii="Times New Roman" w:hAnsi="Times New Roman"/>
          <w:color w:val="000000"/>
          <w:sz w:val="22"/>
          <w:szCs w:val="22"/>
          <w:lang w:val="de-DE"/>
        </w:rPr>
        <w:t xml:space="preserve">en zahmen Raben kleine Fleischstücke </w:t>
      </w:r>
      <w:r w:rsidRPr="00E208EA">
        <w:rPr>
          <w:rFonts w:ascii="Times New Roman" w:hAnsi="Times New Roman"/>
          <w:color w:val="000000"/>
          <w:spacing w:val="-3"/>
          <w:sz w:val="22"/>
          <w:szCs w:val="22"/>
          <w:lang w:val="de-DE"/>
        </w:rPr>
        <w:t xml:space="preserve">verstecken und sperrten nach einer Weile </w:t>
      </w:r>
      <w:r w:rsidRPr="00E208EA">
        <w:rPr>
          <w:rFonts w:ascii="Times New Roman" w:hAnsi="Times New Roman"/>
          <w:color w:val="000000"/>
          <w:spacing w:val="-6"/>
          <w:sz w:val="22"/>
          <w:szCs w:val="22"/>
          <w:lang w:val="de-DE"/>
        </w:rPr>
        <w:t xml:space="preserve">einen zweiten dazu. Wenn dieser Vogel als </w:t>
      </w:r>
      <w:r w:rsidRPr="00E208EA">
        <w:rPr>
          <w:rFonts w:ascii="Times New Roman" w:hAnsi="Times New Roman"/>
          <w:color w:val="000000"/>
          <w:sz w:val="22"/>
          <w:szCs w:val="22"/>
          <w:lang w:val="de-DE"/>
        </w:rPr>
        <w:t>Nachbar beobachten konnte, wo die Le</w:t>
      </w:r>
      <w:r w:rsidRPr="00E208EA">
        <w:rPr>
          <w:rFonts w:ascii="Times New Roman" w:hAnsi="Times New Roman"/>
          <w:color w:val="000000"/>
          <w:spacing w:val="-4"/>
          <w:sz w:val="22"/>
          <w:szCs w:val="22"/>
          <w:lang w:val="de-DE"/>
        </w:rPr>
        <w:t>ckerbissen verborgen wurden, war der Be</w:t>
      </w:r>
      <w:r w:rsidRPr="00E208EA">
        <w:rPr>
          <w:rFonts w:ascii="Times New Roman" w:hAnsi="Times New Roman"/>
          <w:color w:val="000000"/>
          <w:spacing w:val="-5"/>
          <w:sz w:val="22"/>
          <w:szCs w:val="22"/>
          <w:lang w:val="de-DE"/>
        </w:rPr>
        <w:t xml:space="preserve">sitzer auf der Hut. Fast immer kam er dem </w:t>
      </w:r>
      <w:r w:rsidRPr="00E208EA">
        <w:rPr>
          <w:rFonts w:ascii="Times New Roman" w:hAnsi="Times New Roman"/>
          <w:color w:val="000000"/>
          <w:spacing w:val="1"/>
          <w:sz w:val="22"/>
          <w:szCs w:val="22"/>
          <w:lang w:val="de-DE"/>
        </w:rPr>
        <w:t xml:space="preserve">Dieb zuvor und sicherte sich die Beute. </w:t>
      </w:r>
      <w:r w:rsidRPr="00E208EA">
        <w:rPr>
          <w:rFonts w:ascii="Times New Roman" w:hAnsi="Times New Roman"/>
          <w:color w:val="000000"/>
          <w:spacing w:val="-2"/>
          <w:sz w:val="22"/>
          <w:szCs w:val="22"/>
          <w:lang w:val="de-DE"/>
        </w:rPr>
        <w:t>Und das, obwohl dieser es geschickt ver</w:t>
      </w:r>
      <w:r w:rsidRPr="00E208EA">
        <w:rPr>
          <w:rFonts w:ascii="Times New Roman" w:hAnsi="Times New Roman"/>
          <w:color w:val="000000"/>
          <w:spacing w:val="3"/>
          <w:sz w:val="22"/>
          <w:szCs w:val="22"/>
          <w:lang w:val="de-DE"/>
        </w:rPr>
        <w:t xml:space="preserve">mied, das Versteck mit dem begehrten </w:t>
      </w:r>
      <w:r w:rsidRPr="00E208EA">
        <w:rPr>
          <w:rFonts w:ascii="Times New Roman" w:hAnsi="Times New Roman"/>
          <w:color w:val="000000"/>
          <w:spacing w:val="-4"/>
          <w:sz w:val="22"/>
          <w:szCs w:val="22"/>
          <w:lang w:val="de-DE"/>
        </w:rPr>
        <w:t>Fleischbrocken allzu zielstrebig anzusteu</w:t>
      </w:r>
      <w:r w:rsidRPr="00E208EA">
        <w:rPr>
          <w:rFonts w:ascii="Times New Roman" w:hAnsi="Times New Roman"/>
          <w:color w:val="000000"/>
          <w:spacing w:val="-2"/>
          <w:sz w:val="22"/>
          <w:szCs w:val="22"/>
          <w:lang w:val="de-DE"/>
        </w:rPr>
        <w:t>ern. Kundige Artgenossen ergatterten daher nicht mehr als unwissende, die un</w:t>
      </w:r>
      <w:r w:rsidRPr="00E208EA">
        <w:rPr>
          <w:rFonts w:ascii="Times New Roman" w:hAnsi="Times New Roman"/>
          <w:color w:val="000000"/>
          <w:spacing w:val="2"/>
          <w:sz w:val="22"/>
          <w:szCs w:val="22"/>
          <w:lang w:val="de-DE"/>
        </w:rPr>
        <w:t>behelligt umherstreiften und dabei bis</w:t>
      </w:r>
      <w:r w:rsidRPr="00E208EA">
        <w:rPr>
          <w:rFonts w:ascii="Times New Roman" w:hAnsi="Times New Roman"/>
          <w:color w:val="000000"/>
          <w:sz w:val="22"/>
          <w:szCs w:val="22"/>
          <w:lang w:val="de-DE"/>
        </w:rPr>
        <w:t xml:space="preserve">weilen zufällig auf eine Vorratskammer </w:t>
      </w:r>
      <w:r w:rsidRPr="00E208EA">
        <w:rPr>
          <w:rFonts w:ascii="Times New Roman" w:hAnsi="Times New Roman"/>
          <w:color w:val="000000"/>
          <w:spacing w:val="-3"/>
          <w:sz w:val="22"/>
          <w:szCs w:val="22"/>
          <w:lang w:val="de-DE"/>
        </w:rPr>
        <w:t>stießen.</w:t>
      </w:r>
    </w:p>
    <w:p w:rsidR="00DA7604" w:rsidRPr="00E704C3" w:rsidRDefault="00DA7604" w:rsidP="00DA7604">
      <w:pPr>
        <w:tabs>
          <w:tab w:val="right" w:pos="9638"/>
        </w:tabs>
        <w:spacing w:after="80"/>
        <w:jc w:val="right"/>
      </w:pPr>
      <w:r w:rsidRPr="00E208EA">
        <w:rPr>
          <w:i/>
        </w:rPr>
        <w:t>FAZ, 29. September 2010</w:t>
      </w:r>
    </w:p>
    <w:p w:rsidR="00DA7604" w:rsidRDefault="00DA7604">
      <w:pPr>
        <w:rPr>
          <w:rFonts w:eastAsia="Times New Roman" w:cs="Times New Roman"/>
          <w:b/>
          <w:bCs/>
          <w:color w:val="0000FF"/>
          <w:lang w:eastAsia="de-DE"/>
        </w:rPr>
      </w:pPr>
      <w:r>
        <w:rPr>
          <w:b/>
          <w:bCs/>
          <w:color w:val="0000FF"/>
        </w:rPr>
        <w:br w:type="page"/>
      </w:r>
    </w:p>
    <w:p w:rsidR="00DA7604" w:rsidRDefault="00DA7604" w:rsidP="00DA7604">
      <w:pPr>
        <w:pStyle w:val="Textkrper-Einzug2"/>
        <w:overflowPunct w:val="0"/>
        <w:autoSpaceDE w:val="0"/>
        <w:autoSpaceDN w:val="0"/>
        <w:adjustRightInd w:val="0"/>
        <w:spacing w:after="0" w:line="240" w:lineRule="auto"/>
        <w:ind w:left="0"/>
        <w:jc w:val="both"/>
        <w:textAlignment w:val="baseline"/>
        <w:rPr>
          <w:b/>
          <w:bCs/>
          <w:color w:val="0000FF"/>
          <w:lang w:val="de-DE"/>
        </w:rPr>
      </w:pPr>
      <w:r>
        <w:rPr>
          <w:b/>
          <w:bCs/>
          <w:color w:val="0000FF"/>
        </w:rPr>
        <w:lastRenderedPageBreak/>
        <w:t xml:space="preserve">Aufgabenteil </w:t>
      </w:r>
      <w:r>
        <w:rPr>
          <w:b/>
          <w:bCs/>
          <w:color w:val="0000FF"/>
          <w:lang w:val="de-DE"/>
        </w:rPr>
        <w:t>b</w:t>
      </w:r>
      <w:r w:rsidRPr="004446E1">
        <w:rPr>
          <w:b/>
          <w:bCs/>
          <w:color w:val="0000FF"/>
        </w:rPr>
        <w:t>:</w:t>
      </w:r>
    </w:p>
    <w:p w:rsidR="00DA7604" w:rsidRPr="004446E1" w:rsidRDefault="00DA7604" w:rsidP="00DA7604">
      <w:pPr>
        <w:pStyle w:val="Textkrper-Einzug2"/>
        <w:overflowPunct w:val="0"/>
        <w:autoSpaceDE w:val="0"/>
        <w:autoSpaceDN w:val="0"/>
        <w:adjustRightInd w:val="0"/>
        <w:spacing w:after="0" w:line="240" w:lineRule="auto"/>
        <w:ind w:left="0"/>
        <w:jc w:val="both"/>
        <w:textAlignment w:val="baseline"/>
        <w:rPr>
          <w:rFonts w:cs="Arial"/>
          <w:sz w:val="16"/>
          <w:szCs w:val="16"/>
          <w:lang w:val="de-DE"/>
        </w:rPr>
      </w:pPr>
    </w:p>
    <w:p w:rsidR="00C04497" w:rsidRDefault="00DA7604" w:rsidP="00DA7604">
      <w:pPr>
        <w:pStyle w:val="Textkrper-Einzug2"/>
        <w:numPr>
          <w:ilvl w:val="0"/>
          <w:numId w:val="15"/>
        </w:numPr>
        <w:overflowPunct w:val="0"/>
        <w:autoSpaceDE w:val="0"/>
        <w:autoSpaceDN w:val="0"/>
        <w:adjustRightInd w:val="0"/>
        <w:spacing w:after="0" w:line="360" w:lineRule="auto"/>
        <w:ind w:left="567" w:hanging="567"/>
        <w:textAlignment w:val="baseline"/>
        <w:rPr>
          <w:rFonts w:cs="Arial"/>
        </w:rPr>
      </w:pPr>
      <w:r>
        <w:rPr>
          <w:rFonts w:cs="Arial"/>
        </w:rPr>
        <w:t>Er</w:t>
      </w:r>
      <w:r>
        <w:rPr>
          <w:rFonts w:cs="Arial"/>
          <w:lang w:val="de-DE"/>
        </w:rPr>
        <w:t>läutern</w:t>
      </w:r>
      <w:r>
        <w:rPr>
          <w:rFonts w:cs="Arial"/>
        </w:rPr>
        <w:t xml:space="preserve"> Sie </w:t>
      </w:r>
      <w:proofErr w:type="spellStart"/>
      <w:r>
        <w:rPr>
          <w:rFonts w:cs="Arial"/>
        </w:rPr>
        <w:t>den</w:t>
      </w:r>
      <w:proofErr w:type="spellEnd"/>
      <w:r>
        <w:rPr>
          <w:rFonts w:cs="Arial"/>
        </w:rPr>
        <w:t xml:space="preserve"> </w:t>
      </w:r>
      <w:r w:rsidRPr="00A256A6">
        <w:rPr>
          <w:rFonts w:cs="Arial"/>
          <w:b/>
        </w:rPr>
        <w:t>Kaspar-Hauser-Versuch</w:t>
      </w:r>
      <w:r>
        <w:rPr>
          <w:rFonts w:cs="Arial"/>
          <w:b/>
        </w:rPr>
        <w:t>.</w:t>
      </w:r>
      <w:r>
        <w:rPr>
          <w:rFonts w:cs="Arial"/>
        </w:rPr>
        <w:t xml:space="preserve"> </w:t>
      </w:r>
    </w:p>
    <w:p w:rsidR="00C04497" w:rsidRDefault="00DA7604" w:rsidP="00DA7604">
      <w:pPr>
        <w:pStyle w:val="Textkrper-Einzug2"/>
        <w:numPr>
          <w:ilvl w:val="0"/>
          <w:numId w:val="15"/>
        </w:numPr>
        <w:overflowPunct w:val="0"/>
        <w:autoSpaceDE w:val="0"/>
        <w:autoSpaceDN w:val="0"/>
        <w:adjustRightInd w:val="0"/>
        <w:spacing w:after="0" w:line="360" w:lineRule="auto"/>
        <w:ind w:left="567" w:hanging="567"/>
        <w:textAlignment w:val="baseline"/>
        <w:rPr>
          <w:rFonts w:cs="Arial"/>
        </w:rPr>
      </w:pPr>
      <w:r>
        <w:rPr>
          <w:rFonts w:cs="Arial"/>
          <w:lang w:val="de-DE"/>
        </w:rPr>
        <w:t>Bewerten</w:t>
      </w:r>
      <w:r>
        <w:rPr>
          <w:rFonts w:cs="Arial"/>
        </w:rPr>
        <w:t xml:space="preserve"> Sie seinen Einsatz in der modernen Ethologie. </w:t>
      </w:r>
    </w:p>
    <w:p w:rsidR="00DA7604" w:rsidRDefault="00DA7604" w:rsidP="00DA7604">
      <w:pPr>
        <w:pStyle w:val="Textkrper-Einzug2"/>
        <w:numPr>
          <w:ilvl w:val="0"/>
          <w:numId w:val="15"/>
        </w:numPr>
        <w:overflowPunct w:val="0"/>
        <w:autoSpaceDE w:val="0"/>
        <w:autoSpaceDN w:val="0"/>
        <w:adjustRightInd w:val="0"/>
        <w:spacing w:after="0" w:line="360" w:lineRule="auto"/>
        <w:ind w:left="567" w:hanging="567"/>
        <w:textAlignment w:val="baseline"/>
        <w:rPr>
          <w:rFonts w:cs="Arial"/>
        </w:rPr>
      </w:pPr>
      <w:r>
        <w:rPr>
          <w:rFonts w:cs="Arial"/>
        </w:rPr>
        <w:t xml:space="preserve">Stellen Sie zudem den Bezug zum </w:t>
      </w:r>
      <w:r w:rsidRPr="00A256A6">
        <w:rPr>
          <w:rFonts w:cs="Arial"/>
          <w:b/>
        </w:rPr>
        <w:t>historischen Kaspar Hauser</w:t>
      </w:r>
      <w:r>
        <w:rPr>
          <w:rFonts w:cs="Arial"/>
        </w:rPr>
        <w:t xml:space="preserve"> </w:t>
      </w:r>
      <w:r>
        <w:rPr>
          <w:rFonts w:cs="Arial"/>
          <w:lang w:val="de-DE"/>
        </w:rPr>
        <w:t xml:space="preserve">(Abb. 1) </w:t>
      </w:r>
      <w:r>
        <w:rPr>
          <w:rFonts w:cs="Arial"/>
        </w:rPr>
        <w:t>her.</w:t>
      </w:r>
    </w:p>
    <w:p w:rsidR="00DA7604" w:rsidRPr="003B42BA" w:rsidRDefault="00DA7604" w:rsidP="00DA7604">
      <w:pPr>
        <w:jc w:val="left"/>
      </w:pPr>
    </w:p>
    <w:p w:rsidR="00DA7604" w:rsidRDefault="00DA7604" w:rsidP="00DA7604">
      <w:r w:rsidRPr="00FD59B5">
        <w:rPr>
          <w:noProof/>
          <w:lang w:eastAsia="de-AT"/>
        </w:rPr>
        <w:drawing>
          <wp:inline distT="0" distB="0" distL="0" distR="0">
            <wp:extent cx="3352800" cy="4524375"/>
            <wp:effectExtent l="19050" t="0" r="0" b="0"/>
            <wp:docPr id="3" name="Bild 1" descr="http://1.2.3.10/bmi/www.ptext.de/sites/default/files/imagecache/storyimage-fullview-scale-640x800/1004/Ansbach_macht_Kaspar_Hauser_zum_Musical-Star-14457_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1.2.3.10/bmi/www.ptext.de/sites/default/files/imagecache/storyimage-fullview-scale-640x800/1004/Ansbach_macht_Kaspar_Hauser_zum_Musical-Star-14457_1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52800" cy="4524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A7604" w:rsidRPr="00981472" w:rsidRDefault="00DA7604" w:rsidP="00DA7604">
      <w:pPr>
        <w:jc w:val="left"/>
        <w:rPr>
          <w:sz w:val="16"/>
          <w:szCs w:val="16"/>
        </w:rPr>
      </w:pPr>
    </w:p>
    <w:p w:rsidR="00DA7604" w:rsidRDefault="00DA7604" w:rsidP="00DA7604">
      <w:pPr>
        <w:jc w:val="right"/>
      </w:pPr>
      <w:r>
        <w:t>Abb. 1: Kaspar Hauser</w:t>
      </w:r>
    </w:p>
    <w:p w:rsidR="00DA7604" w:rsidRDefault="00DA7604" w:rsidP="00DA7604">
      <w:pPr>
        <w:jc w:val="right"/>
        <w:rPr>
          <w:i/>
        </w:rPr>
      </w:pPr>
      <w:r w:rsidRPr="00981472">
        <w:rPr>
          <w:i/>
        </w:rPr>
        <w:t>(</w:t>
      </w:r>
      <w:r>
        <w:rPr>
          <w:i/>
        </w:rPr>
        <w:t>Bildquelle:</w:t>
      </w:r>
    </w:p>
    <w:p w:rsidR="00DA7604" w:rsidRPr="0022598A" w:rsidRDefault="00DA7604" w:rsidP="00DA7604">
      <w:pPr>
        <w:jc w:val="right"/>
        <w:rPr>
          <w:i/>
          <w:sz w:val="22"/>
          <w:szCs w:val="22"/>
        </w:rPr>
      </w:pPr>
      <w:hyperlink r:id="rId10" w:history="1">
        <w:r w:rsidRPr="0022598A">
          <w:rPr>
            <w:rStyle w:val="Hyperlink"/>
            <w:i/>
            <w:sz w:val="22"/>
            <w:szCs w:val="22"/>
          </w:rPr>
          <w:t>http://www.ptext.de/pressemitteilung/ansbach-kaspar-hauser-musical-star-68849/pressefotos</w:t>
        </w:r>
      </w:hyperlink>
      <w:r w:rsidRPr="0022598A">
        <w:rPr>
          <w:i/>
          <w:sz w:val="22"/>
          <w:szCs w:val="22"/>
        </w:rPr>
        <w:t xml:space="preserve"> )</w:t>
      </w:r>
    </w:p>
    <w:p w:rsidR="00DA7604" w:rsidRPr="00981472" w:rsidRDefault="00DA7604" w:rsidP="00DA7604">
      <w:pPr>
        <w:tabs>
          <w:tab w:val="left" w:pos="0"/>
        </w:tabs>
        <w:jc w:val="left"/>
      </w:pPr>
    </w:p>
    <w:p w:rsidR="00DA7604" w:rsidRPr="002561F3" w:rsidRDefault="00DA7604" w:rsidP="00DA7604">
      <w:pPr>
        <w:tabs>
          <w:tab w:val="left" w:pos="360"/>
        </w:tabs>
        <w:ind w:left="360" w:hanging="360"/>
        <w:jc w:val="left"/>
      </w:pPr>
    </w:p>
    <w:p w:rsidR="00DA7604" w:rsidRPr="003D1EF2" w:rsidRDefault="00DA7604" w:rsidP="00DA7604">
      <w:pPr>
        <w:rPr>
          <w:sz w:val="16"/>
          <w:szCs w:val="16"/>
        </w:rPr>
      </w:pPr>
      <w:r w:rsidRPr="00AD331C">
        <w:br w:type="page"/>
      </w:r>
    </w:p>
    <w:p w:rsidR="004A2C28" w:rsidRDefault="004A2C28" w:rsidP="004A2C28">
      <w:pPr>
        <w:pBdr>
          <w:bottom w:val="single" w:sz="4" w:space="1" w:color="auto"/>
        </w:pBdr>
        <w:jc w:val="left"/>
        <w:rPr>
          <w:b/>
          <w:bCs/>
        </w:rPr>
      </w:pPr>
      <w:r w:rsidRPr="004A2C28">
        <w:rPr>
          <w:b/>
          <w:bCs/>
        </w:rPr>
        <w:lastRenderedPageBreak/>
        <w:t>Lösungsvorschlag</w:t>
      </w:r>
      <w:r>
        <w:rPr>
          <w:b/>
          <w:bCs/>
        </w:rPr>
        <w:t>:</w:t>
      </w:r>
    </w:p>
    <w:p w:rsidR="004A2C28" w:rsidRDefault="004A2C28" w:rsidP="004A2C28">
      <w:pPr>
        <w:jc w:val="both"/>
      </w:pPr>
    </w:p>
    <w:tbl>
      <w:tblPr>
        <w:tblStyle w:val="Tabellengitternetz"/>
        <w:tblW w:w="0" w:type="auto"/>
        <w:tblLook w:val="04A0"/>
      </w:tblPr>
      <w:tblGrid>
        <w:gridCol w:w="1951"/>
        <w:gridCol w:w="8080"/>
      </w:tblGrid>
      <w:tr w:rsidR="008E035C" w:rsidTr="002B179E">
        <w:tc>
          <w:tcPr>
            <w:tcW w:w="1951" w:type="dxa"/>
          </w:tcPr>
          <w:p w:rsidR="008E035C" w:rsidRDefault="008E035C" w:rsidP="004A2C28">
            <w:pPr>
              <w:jc w:val="both"/>
            </w:pPr>
            <w:r>
              <w:t>Teilfrage</w:t>
            </w:r>
          </w:p>
        </w:tc>
        <w:tc>
          <w:tcPr>
            <w:tcW w:w="8080" w:type="dxa"/>
          </w:tcPr>
          <w:p w:rsidR="008E035C" w:rsidRDefault="008E035C" w:rsidP="004A2C28">
            <w:pPr>
              <w:jc w:val="both"/>
            </w:pPr>
            <w:bookmarkStart w:id="0" w:name="_GoBack"/>
            <w:bookmarkEnd w:id="0"/>
            <w:r>
              <w:t>Lösungsansätze</w:t>
            </w:r>
          </w:p>
        </w:tc>
      </w:tr>
      <w:tr w:rsidR="008E035C" w:rsidTr="002B179E">
        <w:tc>
          <w:tcPr>
            <w:tcW w:w="1951" w:type="dxa"/>
          </w:tcPr>
          <w:p w:rsidR="00DA7604" w:rsidRDefault="00DA7604" w:rsidP="00DA7604">
            <w:pPr>
              <w:jc w:val="left"/>
              <w:rPr>
                <w:b/>
                <w:bCs/>
                <w:color w:val="0000FF"/>
              </w:rPr>
            </w:pPr>
            <w:r>
              <w:rPr>
                <w:b/>
                <w:bCs/>
                <w:color w:val="0000FF"/>
              </w:rPr>
              <w:t>Aufgabenteil a</w:t>
            </w:r>
          </w:p>
          <w:p w:rsidR="008E035C" w:rsidRDefault="008E035C" w:rsidP="004A2C28">
            <w:pPr>
              <w:jc w:val="both"/>
            </w:pPr>
          </w:p>
        </w:tc>
        <w:tc>
          <w:tcPr>
            <w:tcW w:w="8080" w:type="dxa"/>
          </w:tcPr>
          <w:p w:rsidR="00DA7604" w:rsidRDefault="00DA7604" w:rsidP="00DA7604">
            <w:pPr>
              <w:pStyle w:val="Listenabsatz"/>
              <w:spacing w:before="120" w:after="120"/>
              <w:ind w:left="0"/>
              <w:jc w:val="left"/>
            </w:pPr>
            <w:r w:rsidRPr="003D1EF2">
              <w:rPr>
                <w:sz w:val="22"/>
                <w:szCs w:val="22"/>
              </w:rPr>
              <w:t>Lösungen Aufgabenteil a</w:t>
            </w:r>
          </w:p>
          <w:p w:rsidR="00DA7604" w:rsidRPr="00A27741" w:rsidRDefault="00DA7604" w:rsidP="00947554">
            <w:pPr>
              <w:pStyle w:val="Textkrper-Einzug2"/>
              <w:numPr>
                <w:ilvl w:val="0"/>
                <w:numId w:val="18"/>
              </w:numPr>
              <w:tabs>
                <w:tab w:val="left" w:pos="59"/>
              </w:tabs>
              <w:overflowPunct w:val="0"/>
              <w:autoSpaceDE w:val="0"/>
              <w:autoSpaceDN w:val="0"/>
              <w:adjustRightInd w:val="0"/>
              <w:spacing w:after="80" w:line="240" w:lineRule="auto"/>
              <w:ind w:left="601" w:hanging="601"/>
              <w:jc w:val="both"/>
              <w:textAlignment w:val="baseline"/>
              <w:rPr>
                <w:rFonts w:cs="Arial"/>
              </w:rPr>
            </w:pPr>
            <w:r w:rsidRPr="00516CF0">
              <w:rPr>
                <w:rFonts w:cs="Arial"/>
              </w:rPr>
              <w:t xml:space="preserve">Fassen Sie den vorgelegten </w:t>
            </w:r>
            <w:r w:rsidRPr="00516CF0">
              <w:rPr>
                <w:rFonts w:cs="Arial"/>
                <w:b/>
              </w:rPr>
              <w:t>Text</w:t>
            </w:r>
            <w:r w:rsidRPr="00516CF0">
              <w:rPr>
                <w:rFonts w:cs="Arial"/>
              </w:rPr>
              <w:t xml:space="preserve"> kurz zusammen.</w:t>
            </w:r>
          </w:p>
          <w:p w:rsidR="00DA7604" w:rsidRPr="00516CF0" w:rsidRDefault="00DA7604" w:rsidP="00947554">
            <w:pPr>
              <w:pStyle w:val="Textkrper-Einzug2"/>
              <w:overflowPunct w:val="0"/>
              <w:autoSpaceDE w:val="0"/>
              <w:autoSpaceDN w:val="0"/>
              <w:adjustRightInd w:val="0"/>
              <w:spacing w:after="80" w:line="240" w:lineRule="auto"/>
              <w:ind w:left="601"/>
              <w:jc w:val="both"/>
              <w:textAlignment w:val="baseline"/>
              <w:rPr>
                <w:rFonts w:cs="Arial"/>
              </w:rPr>
            </w:pPr>
            <w:r>
              <w:rPr>
                <w:rFonts w:cs="Arial"/>
                <w:lang w:val="de-DE"/>
              </w:rPr>
              <w:t>Prägnante Zusammenfassung der wichtigsten Punkte</w:t>
            </w:r>
          </w:p>
          <w:p w:rsidR="00947554" w:rsidRDefault="00DA7604" w:rsidP="00947554">
            <w:pPr>
              <w:pStyle w:val="Textkrper-Einzug2"/>
              <w:numPr>
                <w:ilvl w:val="0"/>
                <w:numId w:val="18"/>
              </w:numPr>
              <w:overflowPunct w:val="0"/>
              <w:autoSpaceDE w:val="0"/>
              <w:autoSpaceDN w:val="0"/>
              <w:adjustRightInd w:val="0"/>
              <w:spacing w:after="0" w:line="276" w:lineRule="auto"/>
              <w:ind w:left="601" w:hanging="601"/>
              <w:jc w:val="both"/>
              <w:textAlignment w:val="baseline"/>
              <w:rPr>
                <w:rFonts w:cs="Arial"/>
                <w:lang w:val="de-DE"/>
              </w:rPr>
            </w:pPr>
            <w:r w:rsidRPr="00947554">
              <w:rPr>
                <w:rFonts w:cs="Arial"/>
              </w:rPr>
              <w:t xml:space="preserve">Beschreiben Sie in diesem Kontext die </w:t>
            </w:r>
            <w:r w:rsidRPr="00947554">
              <w:rPr>
                <w:rFonts w:cs="Arial"/>
                <w:lang w:val="de-DE"/>
              </w:rPr>
              <w:t xml:space="preserve">verschiedenen Formen des </w:t>
            </w:r>
            <w:r w:rsidRPr="00947554">
              <w:rPr>
                <w:rFonts w:cs="Arial"/>
                <w:b/>
              </w:rPr>
              <w:t>Lernens</w:t>
            </w:r>
            <w:r w:rsidRPr="00947554">
              <w:rPr>
                <w:rFonts w:cs="Arial"/>
              </w:rPr>
              <w:t xml:space="preserve"> </w:t>
            </w:r>
            <w:r w:rsidRPr="00947554">
              <w:rPr>
                <w:rFonts w:cs="Arial"/>
                <w:lang w:val="de-DE"/>
              </w:rPr>
              <w:t xml:space="preserve">– mit ihren </w:t>
            </w:r>
            <w:r w:rsidRPr="00947554">
              <w:rPr>
                <w:rFonts w:cs="Arial"/>
              </w:rPr>
              <w:t xml:space="preserve">Möglichkeiten </w:t>
            </w:r>
            <w:r w:rsidRPr="00947554">
              <w:rPr>
                <w:rFonts w:cs="Arial"/>
                <w:lang w:val="de-DE"/>
              </w:rPr>
              <w:t>und Grenzen</w:t>
            </w:r>
          </w:p>
          <w:p w:rsidR="00DA7604" w:rsidRPr="00947554" w:rsidRDefault="00DA7604" w:rsidP="00947554">
            <w:pPr>
              <w:pStyle w:val="Textkrper-Einzug2"/>
              <w:overflowPunct w:val="0"/>
              <w:autoSpaceDE w:val="0"/>
              <w:autoSpaceDN w:val="0"/>
              <w:adjustRightInd w:val="0"/>
              <w:spacing w:after="0" w:line="276" w:lineRule="auto"/>
              <w:ind w:left="567"/>
              <w:jc w:val="both"/>
              <w:textAlignment w:val="baseline"/>
              <w:rPr>
                <w:rFonts w:cs="Arial"/>
                <w:lang w:val="de-DE"/>
              </w:rPr>
            </w:pPr>
            <w:r w:rsidRPr="00947554">
              <w:rPr>
                <w:rFonts w:cs="Arial"/>
              </w:rPr>
              <w:t>Definition erworbenes Verhalten</w:t>
            </w:r>
          </w:p>
          <w:p w:rsidR="00DA7604" w:rsidRPr="00A27741" w:rsidRDefault="00DA7604" w:rsidP="00DA7604">
            <w:pPr>
              <w:pStyle w:val="Textkrper-Einzug2"/>
              <w:overflowPunct w:val="0"/>
              <w:autoSpaceDE w:val="0"/>
              <w:autoSpaceDN w:val="0"/>
              <w:adjustRightInd w:val="0"/>
              <w:spacing w:after="0" w:line="276" w:lineRule="auto"/>
              <w:ind w:left="567"/>
              <w:jc w:val="both"/>
              <w:textAlignment w:val="baseline"/>
              <w:rPr>
                <w:rFonts w:cs="Arial"/>
                <w:lang w:val="de-DE"/>
              </w:rPr>
            </w:pPr>
            <w:r w:rsidRPr="00C80935">
              <w:rPr>
                <w:rFonts w:cs="Arial"/>
              </w:rPr>
              <w:t>Arten des Lernens: Prägung</w:t>
            </w:r>
            <w:r w:rsidRPr="00A27741">
              <w:rPr>
                <w:rFonts w:cs="Arial"/>
              </w:rPr>
              <w:t xml:space="preserve">, </w:t>
            </w:r>
            <w:r w:rsidRPr="00A27741">
              <w:rPr>
                <w:rFonts w:cs="Arial"/>
                <w:lang w:val="de-DE"/>
              </w:rPr>
              <w:t xml:space="preserve">Lernen durch bedingten Reflex / </w:t>
            </w:r>
            <w:r w:rsidRPr="00A27741">
              <w:rPr>
                <w:rFonts w:cs="Arial"/>
              </w:rPr>
              <w:t>Klassische Kondition</w:t>
            </w:r>
            <w:r w:rsidRPr="00C80935">
              <w:rPr>
                <w:rFonts w:cs="Arial"/>
              </w:rPr>
              <w:t xml:space="preserve">ierung → </w:t>
            </w:r>
            <w:r>
              <w:rPr>
                <w:rFonts w:cs="Arial"/>
                <w:lang w:val="de-DE"/>
              </w:rPr>
              <w:t>„</w:t>
            </w:r>
            <w:proofErr w:type="spellStart"/>
            <w:r w:rsidRPr="00C80935">
              <w:rPr>
                <w:rFonts w:cs="Arial"/>
              </w:rPr>
              <w:t>Pawlow´scher</w:t>
            </w:r>
            <w:proofErr w:type="spellEnd"/>
            <w:r w:rsidRPr="00C80935">
              <w:rPr>
                <w:rFonts w:cs="Arial"/>
              </w:rPr>
              <w:t xml:space="preserve"> Hund</w:t>
            </w:r>
            <w:r>
              <w:rPr>
                <w:rFonts w:cs="Arial"/>
                <w:lang w:val="de-DE"/>
              </w:rPr>
              <w:t>“</w:t>
            </w:r>
            <w:r w:rsidRPr="00C80935">
              <w:rPr>
                <w:rFonts w:cs="Arial"/>
              </w:rPr>
              <w:t xml:space="preserve">, Operante Konditionierung → </w:t>
            </w:r>
            <w:proofErr w:type="spellStart"/>
            <w:r w:rsidRPr="00C80935">
              <w:rPr>
                <w:rFonts w:cs="Arial"/>
              </w:rPr>
              <w:t>Skinnerbox</w:t>
            </w:r>
            <w:proofErr w:type="spellEnd"/>
            <w:r>
              <w:rPr>
                <w:rFonts w:cs="Arial"/>
                <w:lang w:val="de-DE"/>
              </w:rPr>
              <w:t xml:space="preserve">, </w:t>
            </w:r>
            <w:r>
              <w:rPr>
                <w:rFonts w:cs="Arial"/>
              </w:rPr>
              <w:t xml:space="preserve">Trial </w:t>
            </w:r>
            <w:proofErr w:type="spellStart"/>
            <w:r>
              <w:rPr>
                <w:rFonts w:cs="Arial"/>
              </w:rPr>
              <w:t>and</w:t>
            </w:r>
            <w:proofErr w:type="spellEnd"/>
            <w:r>
              <w:rPr>
                <w:rFonts w:cs="Arial"/>
              </w:rPr>
              <w:t xml:space="preserve"> Error, </w:t>
            </w:r>
            <w:r>
              <w:rPr>
                <w:rFonts w:cs="Arial"/>
                <w:lang w:val="de-DE"/>
              </w:rPr>
              <w:t xml:space="preserve">Lernen durch </w:t>
            </w:r>
            <w:r w:rsidRPr="00A27741">
              <w:rPr>
                <w:rFonts w:cs="Arial"/>
                <w:lang w:val="de-DE"/>
              </w:rPr>
              <w:t>Nachahmung,</w:t>
            </w:r>
            <w:r>
              <w:rPr>
                <w:rFonts w:cs="Arial"/>
                <w:lang w:val="de-DE"/>
              </w:rPr>
              <w:t xml:space="preserve"> Erfolg</w:t>
            </w:r>
          </w:p>
          <w:p w:rsidR="00947554" w:rsidRDefault="00DA7604" w:rsidP="00947554">
            <w:pPr>
              <w:pStyle w:val="Textkrper-Einzug2"/>
              <w:overflowPunct w:val="0"/>
              <w:autoSpaceDE w:val="0"/>
              <w:autoSpaceDN w:val="0"/>
              <w:adjustRightInd w:val="0"/>
              <w:spacing w:after="80" w:line="276" w:lineRule="auto"/>
              <w:ind w:left="567"/>
              <w:jc w:val="both"/>
              <w:textAlignment w:val="baseline"/>
              <w:rPr>
                <w:rFonts w:cs="Arial"/>
                <w:lang w:val="de-DE"/>
              </w:rPr>
            </w:pPr>
            <w:r>
              <w:rPr>
                <w:rFonts w:cs="Arial"/>
                <w:lang w:val="de-DE"/>
              </w:rPr>
              <w:t>Beispiele, Erörterung und Bewertung deren Möglichkeiten und Grenzen</w:t>
            </w:r>
          </w:p>
          <w:p w:rsidR="00947554" w:rsidRDefault="00947554" w:rsidP="00947554">
            <w:pPr>
              <w:pStyle w:val="Textkrper-Einzug2"/>
              <w:numPr>
                <w:ilvl w:val="0"/>
                <w:numId w:val="18"/>
              </w:numPr>
              <w:overflowPunct w:val="0"/>
              <w:autoSpaceDE w:val="0"/>
              <w:autoSpaceDN w:val="0"/>
              <w:adjustRightInd w:val="0"/>
              <w:spacing w:after="0" w:line="276" w:lineRule="auto"/>
              <w:ind w:left="601" w:hanging="601"/>
              <w:textAlignment w:val="baseline"/>
              <w:rPr>
                <w:rFonts w:cs="Arial"/>
              </w:rPr>
            </w:pPr>
            <w:r>
              <w:rPr>
                <w:rFonts w:cs="Arial"/>
                <w:lang w:val="de-DE"/>
              </w:rPr>
              <w:t>Erklären Sie</w:t>
            </w:r>
            <w:r>
              <w:rPr>
                <w:rFonts w:cs="Arial"/>
              </w:rPr>
              <w:t xml:space="preserve"> </w:t>
            </w:r>
            <w:r w:rsidRPr="00CC176A">
              <w:rPr>
                <w:rFonts w:cs="Arial"/>
                <w:b/>
              </w:rPr>
              <w:t>Einsichtiges Verhalten</w:t>
            </w:r>
            <w:r>
              <w:rPr>
                <w:rFonts w:cs="Arial"/>
                <w:b/>
                <w:lang w:val="de-DE"/>
              </w:rPr>
              <w:t xml:space="preserve"> </w:t>
            </w:r>
            <w:r>
              <w:rPr>
                <w:rFonts w:cs="Arial"/>
                <w:lang w:val="de-DE"/>
              </w:rPr>
              <w:t>bei Tieren</w:t>
            </w:r>
            <w:r>
              <w:rPr>
                <w:rFonts w:cs="Arial"/>
              </w:rPr>
              <w:t>.</w:t>
            </w:r>
          </w:p>
          <w:p w:rsidR="00DA7604" w:rsidRPr="00454C00" w:rsidRDefault="00DA7604" w:rsidP="006D4D5F">
            <w:pPr>
              <w:pStyle w:val="Textkrper-Einzug2"/>
              <w:overflowPunct w:val="0"/>
              <w:autoSpaceDE w:val="0"/>
              <w:autoSpaceDN w:val="0"/>
              <w:adjustRightInd w:val="0"/>
              <w:spacing w:after="80" w:line="276" w:lineRule="auto"/>
              <w:ind w:left="601"/>
              <w:jc w:val="both"/>
              <w:textAlignment w:val="baseline"/>
              <w:rPr>
                <w:rFonts w:cs="Arial"/>
                <w:lang w:val="de-DE"/>
              </w:rPr>
            </w:pPr>
            <w:r w:rsidRPr="00C80935">
              <w:rPr>
                <w:rFonts w:cs="Arial"/>
              </w:rPr>
              <w:t>Definition Einsichtiges Verhalten, Beispiel</w:t>
            </w:r>
            <w:r>
              <w:rPr>
                <w:rFonts w:cs="Arial"/>
                <w:lang w:val="de-DE"/>
              </w:rPr>
              <w:t>e, Erklärungen und Bewertung (auch im Hinblick auf menschliches Verhalten)</w:t>
            </w:r>
          </w:p>
          <w:p w:rsidR="00947554" w:rsidRDefault="00DA7604" w:rsidP="00947554">
            <w:pPr>
              <w:pStyle w:val="Textkrper-Einzug2"/>
              <w:numPr>
                <w:ilvl w:val="0"/>
                <w:numId w:val="18"/>
              </w:numPr>
              <w:overflowPunct w:val="0"/>
              <w:autoSpaceDE w:val="0"/>
              <w:autoSpaceDN w:val="0"/>
              <w:adjustRightInd w:val="0"/>
              <w:spacing w:after="80" w:line="276" w:lineRule="auto"/>
              <w:ind w:left="601" w:hanging="567"/>
              <w:jc w:val="both"/>
              <w:textAlignment w:val="baseline"/>
              <w:rPr>
                <w:rFonts w:cs="Arial"/>
              </w:rPr>
            </w:pPr>
            <w:r w:rsidRPr="00C80935">
              <w:rPr>
                <w:rFonts w:cs="Arial"/>
              </w:rPr>
              <w:t xml:space="preserve">Stellen Sie diesem Verhaltenskreis die </w:t>
            </w:r>
            <w:r w:rsidRPr="00C80935">
              <w:rPr>
                <w:rFonts w:cs="Arial"/>
                <w:b/>
              </w:rPr>
              <w:t xml:space="preserve">angeborenen Muster </w:t>
            </w:r>
            <w:r w:rsidRPr="00C80935">
              <w:rPr>
                <w:rFonts w:cs="Arial"/>
              </w:rPr>
              <w:t>gegenüber.</w:t>
            </w:r>
            <w:r w:rsidR="00947554">
              <w:rPr>
                <w:rFonts w:cs="Arial"/>
              </w:rPr>
              <w:t xml:space="preserve"> </w:t>
            </w:r>
          </w:p>
          <w:p w:rsidR="008E035C" w:rsidRDefault="00DA7604" w:rsidP="00947554">
            <w:pPr>
              <w:pStyle w:val="Textkrper-Einzug2"/>
              <w:overflowPunct w:val="0"/>
              <w:autoSpaceDE w:val="0"/>
              <w:autoSpaceDN w:val="0"/>
              <w:adjustRightInd w:val="0"/>
              <w:spacing w:after="80" w:line="276" w:lineRule="auto"/>
              <w:ind w:left="601" w:hanging="34"/>
              <w:jc w:val="both"/>
              <w:textAlignment w:val="baseline"/>
            </w:pPr>
            <w:r w:rsidRPr="00C80935">
              <w:rPr>
                <w:rFonts w:cs="Arial"/>
              </w:rPr>
              <w:t xml:space="preserve">Reflex, Instinkt, Automatismen, </w:t>
            </w:r>
            <w:r w:rsidRPr="00A27741">
              <w:rPr>
                <w:rFonts w:cs="Arial"/>
                <w:lang w:val="de-DE"/>
              </w:rPr>
              <w:t>Instinkthandlungen</w:t>
            </w:r>
            <w:r w:rsidRPr="00A27741">
              <w:rPr>
                <w:rFonts w:cs="Arial"/>
              </w:rPr>
              <w:t xml:space="preserve"> </w:t>
            </w:r>
            <w:r w:rsidRPr="00C80935">
              <w:rPr>
                <w:rFonts w:cs="Arial"/>
              </w:rPr>
              <w:t>Beispiele</w:t>
            </w:r>
          </w:p>
        </w:tc>
      </w:tr>
      <w:tr w:rsidR="008E035C" w:rsidTr="002B179E">
        <w:tc>
          <w:tcPr>
            <w:tcW w:w="1951" w:type="dxa"/>
          </w:tcPr>
          <w:p w:rsidR="00DA7604" w:rsidRDefault="00DA7604" w:rsidP="00DA7604">
            <w:pPr>
              <w:pStyle w:val="Textkrper-Einzug2"/>
              <w:overflowPunct w:val="0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textAlignment w:val="baseline"/>
              <w:rPr>
                <w:b/>
                <w:bCs/>
                <w:color w:val="0000FF"/>
                <w:lang w:val="de-DE"/>
              </w:rPr>
            </w:pPr>
            <w:r>
              <w:rPr>
                <w:b/>
                <w:bCs/>
                <w:color w:val="0000FF"/>
              </w:rPr>
              <w:t xml:space="preserve">Aufgabenteil </w:t>
            </w:r>
            <w:r>
              <w:rPr>
                <w:b/>
                <w:bCs/>
                <w:color w:val="0000FF"/>
                <w:lang w:val="de-DE"/>
              </w:rPr>
              <w:t>b</w:t>
            </w:r>
          </w:p>
          <w:p w:rsidR="008E035C" w:rsidRDefault="008E035C" w:rsidP="004A2C28">
            <w:pPr>
              <w:jc w:val="both"/>
            </w:pPr>
          </w:p>
        </w:tc>
        <w:tc>
          <w:tcPr>
            <w:tcW w:w="8080" w:type="dxa"/>
          </w:tcPr>
          <w:p w:rsidR="00DA7604" w:rsidRDefault="00DA7604" w:rsidP="00DA7604">
            <w:pPr>
              <w:pStyle w:val="Listenabsatz"/>
              <w:spacing w:before="120" w:after="120"/>
              <w:ind w:left="0"/>
              <w:jc w:val="left"/>
            </w:pPr>
            <w:r>
              <w:rPr>
                <w:sz w:val="22"/>
                <w:szCs w:val="22"/>
              </w:rPr>
              <w:t xml:space="preserve">Lösungen </w:t>
            </w:r>
            <w:r w:rsidRPr="00A036F3">
              <w:rPr>
                <w:sz w:val="22"/>
                <w:szCs w:val="22"/>
              </w:rPr>
              <w:t>Aufgabenteil b</w:t>
            </w:r>
            <w:r>
              <w:rPr>
                <w:sz w:val="22"/>
                <w:szCs w:val="22"/>
              </w:rPr>
              <w:t xml:space="preserve"> </w:t>
            </w:r>
          </w:p>
          <w:p w:rsidR="00CD5538" w:rsidRPr="00CD5538" w:rsidRDefault="00DA7604" w:rsidP="00CD5538">
            <w:pPr>
              <w:pStyle w:val="Textkrper-Einzug2"/>
              <w:numPr>
                <w:ilvl w:val="0"/>
                <w:numId w:val="17"/>
              </w:numPr>
              <w:overflowPunct w:val="0"/>
              <w:autoSpaceDE w:val="0"/>
              <w:autoSpaceDN w:val="0"/>
              <w:adjustRightInd w:val="0"/>
              <w:spacing w:after="0" w:line="276" w:lineRule="auto"/>
              <w:ind w:left="601" w:hanging="601"/>
              <w:jc w:val="both"/>
              <w:textAlignment w:val="baseline"/>
              <w:rPr>
                <w:rFonts w:cs="Arial"/>
              </w:rPr>
            </w:pPr>
            <w:r>
              <w:rPr>
                <w:rFonts w:cs="Arial"/>
              </w:rPr>
              <w:t>Er</w:t>
            </w:r>
            <w:r>
              <w:rPr>
                <w:rFonts w:cs="Arial"/>
                <w:lang w:val="de-DE"/>
              </w:rPr>
              <w:t>läutern</w:t>
            </w:r>
            <w:r>
              <w:rPr>
                <w:rFonts w:cs="Arial"/>
              </w:rPr>
              <w:t xml:space="preserve"> Sie </w:t>
            </w:r>
            <w:proofErr w:type="spellStart"/>
            <w:r>
              <w:rPr>
                <w:rFonts w:cs="Arial"/>
              </w:rPr>
              <w:t>den</w:t>
            </w:r>
            <w:proofErr w:type="spellEnd"/>
            <w:r>
              <w:rPr>
                <w:rFonts w:cs="Arial"/>
              </w:rPr>
              <w:t xml:space="preserve"> </w:t>
            </w:r>
            <w:r w:rsidRPr="00A256A6">
              <w:rPr>
                <w:rFonts w:cs="Arial"/>
                <w:b/>
              </w:rPr>
              <w:t>Kaspar-Hauser-Versuch</w:t>
            </w:r>
          </w:p>
          <w:p w:rsidR="00CD5538" w:rsidRPr="00CD5538" w:rsidRDefault="00CD5538" w:rsidP="00CD5538">
            <w:pPr>
              <w:pStyle w:val="Textkrper-Einzug2"/>
              <w:overflowPunct w:val="0"/>
              <w:autoSpaceDE w:val="0"/>
              <w:autoSpaceDN w:val="0"/>
              <w:adjustRightInd w:val="0"/>
              <w:spacing w:after="0" w:line="276" w:lineRule="auto"/>
              <w:ind w:left="601"/>
              <w:jc w:val="both"/>
              <w:textAlignment w:val="baseline"/>
              <w:rPr>
                <w:rFonts w:cs="Arial"/>
              </w:rPr>
            </w:pPr>
            <w:r>
              <w:rPr>
                <w:rFonts w:cs="Arial"/>
              </w:rPr>
              <w:t>Beschreibung des Aufbaus eines Kaspar-Hauser Versuchs</w:t>
            </w:r>
          </w:p>
          <w:p w:rsidR="00CD5538" w:rsidRDefault="00CD5538" w:rsidP="00CD5538">
            <w:pPr>
              <w:pStyle w:val="Textkrper-Einzug2"/>
              <w:numPr>
                <w:ilvl w:val="0"/>
                <w:numId w:val="17"/>
              </w:numPr>
              <w:overflowPunct w:val="0"/>
              <w:autoSpaceDE w:val="0"/>
              <w:autoSpaceDN w:val="0"/>
              <w:adjustRightInd w:val="0"/>
              <w:spacing w:after="0" w:line="276" w:lineRule="auto"/>
              <w:ind w:left="601" w:hanging="567"/>
              <w:textAlignment w:val="baseline"/>
              <w:rPr>
                <w:rFonts w:cs="Arial"/>
              </w:rPr>
            </w:pPr>
            <w:r>
              <w:rPr>
                <w:rFonts w:cs="Arial"/>
                <w:lang w:val="de-DE"/>
              </w:rPr>
              <w:t>Bewerten</w:t>
            </w:r>
            <w:r>
              <w:rPr>
                <w:rFonts w:cs="Arial"/>
              </w:rPr>
              <w:t xml:space="preserve"> Sie seinen Einsatz in der modernen Ethologie. </w:t>
            </w:r>
          </w:p>
          <w:p w:rsidR="00CD5538" w:rsidRDefault="00CD5538" w:rsidP="00CD5538">
            <w:pPr>
              <w:spacing w:line="276" w:lineRule="auto"/>
              <w:ind w:left="567"/>
              <w:jc w:val="left"/>
            </w:pPr>
            <w:r>
              <w:t xml:space="preserve">Haltungs- und </w:t>
            </w:r>
            <w:proofErr w:type="spellStart"/>
            <w:r>
              <w:t>Aufzuchtsbedingungen</w:t>
            </w:r>
            <w:proofErr w:type="spellEnd"/>
          </w:p>
          <w:p w:rsidR="00CD5538" w:rsidRDefault="00CD5538" w:rsidP="00CD5538">
            <w:pPr>
              <w:spacing w:line="276" w:lineRule="auto"/>
              <w:ind w:left="567"/>
              <w:jc w:val="left"/>
            </w:pPr>
            <w:r>
              <w:t>Möglichkeiten und Grenzen</w:t>
            </w:r>
          </w:p>
          <w:p w:rsidR="00CD5538" w:rsidRPr="00C80935" w:rsidRDefault="00CD5538" w:rsidP="00CD5538">
            <w:pPr>
              <w:spacing w:line="276" w:lineRule="auto"/>
              <w:ind w:left="567"/>
              <w:jc w:val="left"/>
            </w:pPr>
            <w:r>
              <w:t>Beispiele, Reflexion und kritische Bewertung,  eigene Meinung</w:t>
            </w:r>
          </w:p>
          <w:p w:rsidR="00DA7604" w:rsidRDefault="00DA7604" w:rsidP="00CD5538">
            <w:pPr>
              <w:pStyle w:val="Textkrper-Einzug2"/>
              <w:numPr>
                <w:ilvl w:val="0"/>
                <w:numId w:val="17"/>
              </w:numPr>
              <w:overflowPunct w:val="0"/>
              <w:autoSpaceDE w:val="0"/>
              <w:autoSpaceDN w:val="0"/>
              <w:adjustRightInd w:val="0"/>
              <w:spacing w:after="0" w:line="276" w:lineRule="auto"/>
              <w:ind w:left="601" w:hanging="601"/>
              <w:jc w:val="both"/>
              <w:textAlignment w:val="baseline"/>
              <w:rPr>
                <w:rFonts w:cs="Arial"/>
              </w:rPr>
            </w:pPr>
            <w:r>
              <w:rPr>
                <w:rFonts w:cs="Arial"/>
              </w:rPr>
              <w:t xml:space="preserve">Stellen Sie zudem den Bezug zum </w:t>
            </w:r>
            <w:r w:rsidRPr="00A256A6">
              <w:rPr>
                <w:rFonts w:cs="Arial"/>
                <w:b/>
              </w:rPr>
              <w:t>historischen Kaspar Hauser</w:t>
            </w:r>
            <w:r>
              <w:rPr>
                <w:rFonts w:cs="Arial"/>
              </w:rPr>
              <w:t xml:space="preserve"> </w:t>
            </w:r>
            <w:r>
              <w:rPr>
                <w:rFonts w:cs="Arial"/>
                <w:lang w:val="de-DE"/>
              </w:rPr>
              <w:t xml:space="preserve">(Abb. 1) </w:t>
            </w:r>
            <w:r>
              <w:rPr>
                <w:rFonts w:cs="Arial"/>
              </w:rPr>
              <w:t>her.</w:t>
            </w:r>
          </w:p>
          <w:p w:rsidR="00DA7604" w:rsidRPr="00C80935" w:rsidRDefault="00DA7604" w:rsidP="00CD5538">
            <w:pPr>
              <w:spacing w:line="276" w:lineRule="auto"/>
              <w:ind w:left="601"/>
              <w:jc w:val="left"/>
            </w:pPr>
            <w:r w:rsidRPr="00C80935">
              <w:t>Kurze Vorstellung der Figur Kaspar Hauser</w:t>
            </w:r>
          </w:p>
          <w:p w:rsidR="008E035C" w:rsidRDefault="008E035C" w:rsidP="00CD5538">
            <w:pPr>
              <w:spacing w:line="276" w:lineRule="auto"/>
              <w:ind w:left="567"/>
              <w:jc w:val="left"/>
            </w:pPr>
          </w:p>
        </w:tc>
      </w:tr>
      <w:tr w:rsidR="00CD5538" w:rsidTr="002B179E">
        <w:tc>
          <w:tcPr>
            <w:tcW w:w="1951" w:type="dxa"/>
          </w:tcPr>
          <w:p w:rsidR="00CD5538" w:rsidRDefault="00CD5538" w:rsidP="00DA7604">
            <w:pPr>
              <w:pStyle w:val="Textkrper-Einzug2"/>
              <w:overflowPunct w:val="0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textAlignment w:val="baseline"/>
              <w:rPr>
                <w:b/>
                <w:bCs/>
                <w:color w:val="0000FF"/>
              </w:rPr>
            </w:pPr>
          </w:p>
        </w:tc>
        <w:tc>
          <w:tcPr>
            <w:tcW w:w="8080" w:type="dxa"/>
          </w:tcPr>
          <w:p w:rsidR="00CD5538" w:rsidRDefault="00CD5538" w:rsidP="00DA7604">
            <w:pPr>
              <w:pStyle w:val="Listenabsatz"/>
              <w:spacing w:before="120" w:after="120"/>
              <w:ind w:left="0"/>
              <w:jc w:val="left"/>
              <w:rPr>
                <w:sz w:val="22"/>
                <w:szCs w:val="22"/>
              </w:rPr>
            </w:pPr>
          </w:p>
        </w:tc>
      </w:tr>
    </w:tbl>
    <w:p w:rsidR="004A2C28" w:rsidRDefault="004A2C28" w:rsidP="004A2C28">
      <w:pPr>
        <w:jc w:val="both"/>
      </w:pPr>
    </w:p>
    <w:p w:rsidR="002B179E" w:rsidRDefault="002B179E" w:rsidP="002B179E">
      <w:pPr>
        <w:tabs>
          <w:tab w:val="left" w:pos="0"/>
        </w:tabs>
        <w:jc w:val="left"/>
        <w:rPr>
          <w:lang w:val="de-DE"/>
        </w:rPr>
      </w:pPr>
    </w:p>
    <w:p w:rsidR="002B179E" w:rsidRPr="0022598A" w:rsidRDefault="002B179E" w:rsidP="002B179E">
      <w:pPr>
        <w:tabs>
          <w:tab w:val="left" w:pos="0"/>
        </w:tabs>
        <w:jc w:val="left"/>
        <w:rPr>
          <w:b/>
          <w:lang w:val="de-DE"/>
        </w:rPr>
      </w:pPr>
      <w:r w:rsidRPr="0022598A">
        <w:rPr>
          <w:b/>
          <w:lang w:val="de-DE"/>
        </w:rPr>
        <w:t>Bemerkungen:</w:t>
      </w:r>
    </w:p>
    <w:p w:rsidR="002B179E" w:rsidRDefault="002B179E" w:rsidP="002B179E">
      <w:pPr>
        <w:tabs>
          <w:tab w:val="left" w:pos="0"/>
        </w:tabs>
        <w:jc w:val="left"/>
        <w:rPr>
          <w:lang w:val="de-DE"/>
        </w:rPr>
      </w:pPr>
      <w:r>
        <w:rPr>
          <w:lang w:val="de-DE"/>
        </w:rPr>
        <w:t>Eine Kombination mit Psychologie/Philosophie ist möglich</w:t>
      </w:r>
      <w:r w:rsidRPr="0022598A">
        <w:rPr>
          <w:lang w:val="de-DE"/>
        </w:rPr>
        <w:sym w:font="Wingdings" w:char="F0E0"/>
      </w:r>
      <w:r>
        <w:rPr>
          <w:lang w:val="de-DE"/>
        </w:rPr>
        <w:t xml:space="preserve"> fächerübergreifendes Arbeiten </w:t>
      </w:r>
    </w:p>
    <w:p w:rsidR="002B179E" w:rsidRDefault="002B179E" w:rsidP="002B179E">
      <w:pPr>
        <w:tabs>
          <w:tab w:val="left" w:pos="0"/>
        </w:tabs>
        <w:jc w:val="left"/>
        <w:rPr>
          <w:lang w:val="de-DE"/>
        </w:rPr>
      </w:pPr>
      <w:r>
        <w:rPr>
          <w:lang w:val="de-DE"/>
        </w:rPr>
        <w:t xml:space="preserve">In Bezug auf NAWI </w:t>
      </w:r>
      <w:r w:rsidR="00942FE6">
        <w:rPr>
          <w:lang w:val="de-DE"/>
        </w:rPr>
        <w:t>wäre</w:t>
      </w:r>
      <w:r>
        <w:rPr>
          <w:lang w:val="de-DE"/>
        </w:rPr>
        <w:t xml:space="preserve"> eine Frage zu der/n Arbeitsweise/n der Naturwiss</w:t>
      </w:r>
      <w:r w:rsidR="00942FE6">
        <w:rPr>
          <w:lang w:val="de-DE"/>
        </w:rPr>
        <w:t>enschaften möglich</w:t>
      </w:r>
      <w:r>
        <w:rPr>
          <w:lang w:val="de-DE"/>
        </w:rPr>
        <w:t>!</w:t>
      </w:r>
      <w:r w:rsidR="00942FE6">
        <w:rPr>
          <w:lang w:val="de-DE"/>
        </w:rPr>
        <w:t xml:space="preserve"> Zudem sind verschiedene Erweiterungen, etwa in Richtung Ökologie oder Evolution, denkbar</w:t>
      </w:r>
    </w:p>
    <w:p w:rsidR="002B179E" w:rsidRPr="002B179E" w:rsidRDefault="002B179E" w:rsidP="004A2C28">
      <w:pPr>
        <w:jc w:val="both"/>
        <w:rPr>
          <w:lang w:val="de-DE"/>
        </w:rPr>
      </w:pPr>
    </w:p>
    <w:sectPr w:rsidR="002B179E" w:rsidRPr="002B179E" w:rsidSect="002D44FE">
      <w:pgSz w:w="11906" w:h="16838"/>
      <w:pgMar w:top="720" w:right="720" w:bottom="720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47C24" w:rsidRDefault="00047C24" w:rsidP="00FB7B94">
      <w:r>
        <w:separator/>
      </w:r>
    </w:p>
  </w:endnote>
  <w:endnote w:type="continuationSeparator" w:id="0">
    <w:p w:rsidR="00047C24" w:rsidRDefault="00047C24" w:rsidP="00FB7B9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heSansCorrespondence">
    <w:altName w:val="The Sans Correspondence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47C24" w:rsidRDefault="00047C24" w:rsidP="00FB7B94">
      <w:r>
        <w:separator/>
      </w:r>
    </w:p>
  </w:footnote>
  <w:footnote w:type="continuationSeparator" w:id="0">
    <w:p w:rsidR="00047C24" w:rsidRDefault="00047C24" w:rsidP="00FB7B9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1A3DA8"/>
    <w:multiLevelType w:val="hybridMultilevel"/>
    <w:tmpl w:val="4AE0DD6A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0016B3B"/>
    <w:multiLevelType w:val="hybridMultilevel"/>
    <w:tmpl w:val="B0B6CA82"/>
    <w:lvl w:ilvl="0" w:tplc="0C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08252A9"/>
    <w:multiLevelType w:val="hybridMultilevel"/>
    <w:tmpl w:val="958C8128"/>
    <w:lvl w:ilvl="0" w:tplc="0C0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6AC554B"/>
    <w:multiLevelType w:val="hybridMultilevel"/>
    <w:tmpl w:val="D2E05C5E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6D45DDA"/>
    <w:multiLevelType w:val="hybridMultilevel"/>
    <w:tmpl w:val="EAB26F9E"/>
    <w:lvl w:ilvl="0" w:tplc="0C07000F">
      <w:start w:val="1"/>
      <w:numFmt w:val="decimal"/>
      <w:lvlText w:val="%1."/>
      <w:lvlJc w:val="left"/>
      <w:pPr>
        <w:ind w:left="1321" w:hanging="360"/>
      </w:pPr>
    </w:lvl>
    <w:lvl w:ilvl="1" w:tplc="0C070019" w:tentative="1">
      <w:start w:val="1"/>
      <w:numFmt w:val="lowerLetter"/>
      <w:lvlText w:val="%2."/>
      <w:lvlJc w:val="left"/>
      <w:pPr>
        <w:ind w:left="2041" w:hanging="360"/>
      </w:pPr>
    </w:lvl>
    <w:lvl w:ilvl="2" w:tplc="0C07001B" w:tentative="1">
      <w:start w:val="1"/>
      <w:numFmt w:val="lowerRoman"/>
      <w:lvlText w:val="%3."/>
      <w:lvlJc w:val="right"/>
      <w:pPr>
        <w:ind w:left="2761" w:hanging="180"/>
      </w:pPr>
    </w:lvl>
    <w:lvl w:ilvl="3" w:tplc="0C07000F" w:tentative="1">
      <w:start w:val="1"/>
      <w:numFmt w:val="decimal"/>
      <w:lvlText w:val="%4."/>
      <w:lvlJc w:val="left"/>
      <w:pPr>
        <w:ind w:left="3481" w:hanging="360"/>
      </w:pPr>
    </w:lvl>
    <w:lvl w:ilvl="4" w:tplc="0C070019" w:tentative="1">
      <w:start w:val="1"/>
      <w:numFmt w:val="lowerLetter"/>
      <w:lvlText w:val="%5."/>
      <w:lvlJc w:val="left"/>
      <w:pPr>
        <w:ind w:left="4201" w:hanging="360"/>
      </w:pPr>
    </w:lvl>
    <w:lvl w:ilvl="5" w:tplc="0C07001B" w:tentative="1">
      <w:start w:val="1"/>
      <w:numFmt w:val="lowerRoman"/>
      <w:lvlText w:val="%6."/>
      <w:lvlJc w:val="right"/>
      <w:pPr>
        <w:ind w:left="4921" w:hanging="180"/>
      </w:pPr>
    </w:lvl>
    <w:lvl w:ilvl="6" w:tplc="0C07000F" w:tentative="1">
      <w:start w:val="1"/>
      <w:numFmt w:val="decimal"/>
      <w:lvlText w:val="%7."/>
      <w:lvlJc w:val="left"/>
      <w:pPr>
        <w:ind w:left="5641" w:hanging="360"/>
      </w:pPr>
    </w:lvl>
    <w:lvl w:ilvl="7" w:tplc="0C070019" w:tentative="1">
      <w:start w:val="1"/>
      <w:numFmt w:val="lowerLetter"/>
      <w:lvlText w:val="%8."/>
      <w:lvlJc w:val="left"/>
      <w:pPr>
        <w:ind w:left="6361" w:hanging="360"/>
      </w:pPr>
    </w:lvl>
    <w:lvl w:ilvl="8" w:tplc="0C07001B" w:tentative="1">
      <w:start w:val="1"/>
      <w:numFmt w:val="lowerRoman"/>
      <w:lvlText w:val="%9."/>
      <w:lvlJc w:val="right"/>
      <w:pPr>
        <w:ind w:left="7081" w:hanging="180"/>
      </w:pPr>
    </w:lvl>
  </w:abstractNum>
  <w:abstractNum w:abstractNumId="5">
    <w:nsid w:val="277A3926"/>
    <w:multiLevelType w:val="hybridMultilevel"/>
    <w:tmpl w:val="6310D396"/>
    <w:lvl w:ilvl="0" w:tplc="1E82C308">
      <w:start w:val="1"/>
      <w:numFmt w:val="bullet"/>
      <w:lvlText w:val=""/>
      <w:lvlJc w:val="left"/>
      <w:pPr>
        <w:tabs>
          <w:tab w:val="num" w:pos="945"/>
        </w:tabs>
        <w:ind w:left="945" w:hanging="585"/>
      </w:pPr>
      <w:rPr>
        <w:rFonts w:ascii="Wingdings" w:eastAsia="Times New Roman" w:hAnsi="Wingdings" w:cs="Arial" w:hint="default"/>
      </w:rPr>
    </w:lvl>
    <w:lvl w:ilvl="1" w:tplc="0C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27941CDD"/>
    <w:multiLevelType w:val="hybridMultilevel"/>
    <w:tmpl w:val="18D89FE8"/>
    <w:lvl w:ilvl="0" w:tplc="0C0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CF43D13"/>
    <w:multiLevelType w:val="hybridMultilevel"/>
    <w:tmpl w:val="4BC2DD30"/>
    <w:lvl w:ilvl="0" w:tplc="0C070017">
      <w:start w:val="3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EBB683A"/>
    <w:multiLevelType w:val="hybridMultilevel"/>
    <w:tmpl w:val="9F4C977E"/>
    <w:lvl w:ilvl="0" w:tplc="0C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3958298D"/>
    <w:multiLevelType w:val="hybridMultilevel"/>
    <w:tmpl w:val="9300F8A4"/>
    <w:lvl w:ilvl="0" w:tplc="85CEBB8C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C6E0050"/>
    <w:multiLevelType w:val="hybridMultilevel"/>
    <w:tmpl w:val="2BD034AE"/>
    <w:lvl w:ilvl="0" w:tplc="0C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1CA1613"/>
    <w:multiLevelType w:val="hybridMultilevel"/>
    <w:tmpl w:val="2E9C7182"/>
    <w:lvl w:ilvl="0" w:tplc="1E82C308">
      <w:start w:val="1"/>
      <w:numFmt w:val="bullet"/>
      <w:lvlText w:val=""/>
      <w:lvlJc w:val="left"/>
      <w:pPr>
        <w:tabs>
          <w:tab w:val="num" w:pos="945"/>
        </w:tabs>
        <w:ind w:left="945" w:hanging="585"/>
      </w:pPr>
      <w:rPr>
        <w:rFonts w:ascii="Wingdings" w:eastAsia="Times New Roman" w:hAnsi="Wingdings" w:hint="default"/>
      </w:rPr>
    </w:lvl>
    <w:lvl w:ilvl="1" w:tplc="0C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C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C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C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C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43125ECE"/>
    <w:multiLevelType w:val="hybridMultilevel"/>
    <w:tmpl w:val="A60CBE14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C3074D9"/>
    <w:multiLevelType w:val="hybridMultilevel"/>
    <w:tmpl w:val="7EB6AE82"/>
    <w:lvl w:ilvl="0" w:tplc="0C0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3E05C07"/>
    <w:multiLevelType w:val="hybridMultilevel"/>
    <w:tmpl w:val="6B4E1E4C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F07281E"/>
    <w:multiLevelType w:val="hybridMultilevel"/>
    <w:tmpl w:val="2B582942"/>
    <w:lvl w:ilvl="0" w:tplc="1E82C308">
      <w:start w:val="1"/>
      <w:numFmt w:val="bullet"/>
      <w:lvlText w:val=""/>
      <w:lvlJc w:val="left"/>
      <w:pPr>
        <w:ind w:left="720" w:hanging="360"/>
      </w:pPr>
      <w:rPr>
        <w:rFonts w:ascii="Wingdings" w:eastAsia="Times New Roman" w:hAnsi="Wingdings" w:cs="Arial" w:hint="default"/>
        <w:sz w:val="24"/>
        <w:szCs w:val="24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9592011"/>
    <w:multiLevelType w:val="hybridMultilevel"/>
    <w:tmpl w:val="5D889332"/>
    <w:lvl w:ilvl="0" w:tplc="0C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EC81F69"/>
    <w:multiLevelType w:val="hybridMultilevel"/>
    <w:tmpl w:val="2BD034AE"/>
    <w:lvl w:ilvl="0" w:tplc="0C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9"/>
  </w:num>
  <w:num w:numId="3">
    <w:abstractNumId w:val="2"/>
  </w:num>
  <w:num w:numId="4">
    <w:abstractNumId w:val="7"/>
  </w:num>
  <w:num w:numId="5">
    <w:abstractNumId w:val="5"/>
  </w:num>
  <w:num w:numId="6">
    <w:abstractNumId w:val="6"/>
  </w:num>
  <w:num w:numId="7">
    <w:abstractNumId w:val="13"/>
  </w:num>
  <w:num w:numId="8">
    <w:abstractNumId w:val="3"/>
  </w:num>
  <w:num w:numId="9">
    <w:abstractNumId w:val="11"/>
  </w:num>
  <w:num w:numId="10">
    <w:abstractNumId w:val="14"/>
  </w:num>
  <w:num w:numId="11">
    <w:abstractNumId w:val="12"/>
  </w:num>
  <w:num w:numId="12">
    <w:abstractNumId w:val="8"/>
  </w:num>
  <w:num w:numId="13">
    <w:abstractNumId w:val="15"/>
  </w:num>
  <w:num w:numId="14">
    <w:abstractNumId w:val="17"/>
  </w:num>
  <w:num w:numId="15">
    <w:abstractNumId w:val="16"/>
  </w:num>
  <w:num w:numId="16">
    <w:abstractNumId w:val="10"/>
  </w:num>
  <w:num w:numId="17">
    <w:abstractNumId w:val="1"/>
  </w:num>
  <w:num w:numId="18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96E68"/>
    <w:rsid w:val="00031FDF"/>
    <w:rsid w:val="000341E1"/>
    <w:rsid w:val="00047C24"/>
    <w:rsid w:val="000D79F7"/>
    <w:rsid w:val="000F4782"/>
    <w:rsid w:val="000F7DB3"/>
    <w:rsid w:val="00121CBA"/>
    <w:rsid w:val="00215DB1"/>
    <w:rsid w:val="00216E39"/>
    <w:rsid w:val="00232844"/>
    <w:rsid w:val="00245B90"/>
    <w:rsid w:val="0027081B"/>
    <w:rsid w:val="002B179E"/>
    <w:rsid w:val="002D44FE"/>
    <w:rsid w:val="00300599"/>
    <w:rsid w:val="00305AD3"/>
    <w:rsid w:val="00310F02"/>
    <w:rsid w:val="00326FAF"/>
    <w:rsid w:val="00330C2A"/>
    <w:rsid w:val="00346BBA"/>
    <w:rsid w:val="003772BE"/>
    <w:rsid w:val="00396C37"/>
    <w:rsid w:val="003A1954"/>
    <w:rsid w:val="003C2AE6"/>
    <w:rsid w:val="003C5E94"/>
    <w:rsid w:val="00417B83"/>
    <w:rsid w:val="00420374"/>
    <w:rsid w:val="00445CC0"/>
    <w:rsid w:val="00457106"/>
    <w:rsid w:val="00460328"/>
    <w:rsid w:val="004848FD"/>
    <w:rsid w:val="004A2C28"/>
    <w:rsid w:val="004C0FFF"/>
    <w:rsid w:val="004E3D95"/>
    <w:rsid w:val="004F3118"/>
    <w:rsid w:val="0054731B"/>
    <w:rsid w:val="00571C1F"/>
    <w:rsid w:val="005749CD"/>
    <w:rsid w:val="005767AD"/>
    <w:rsid w:val="00590BFB"/>
    <w:rsid w:val="00596215"/>
    <w:rsid w:val="005C546D"/>
    <w:rsid w:val="005E5126"/>
    <w:rsid w:val="00626E37"/>
    <w:rsid w:val="00656F7B"/>
    <w:rsid w:val="006C5906"/>
    <w:rsid w:val="006D4D5F"/>
    <w:rsid w:val="00702153"/>
    <w:rsid w:val="00771340"/>
    <w:rsid w:val="007822F4"/>
    <w:rsid w:val="00783AC5"/>
    <w:rsid w:val="00787871"/>
    <w:rsid w:val="007B2C4C"/>
    <w:rsid w:val="007B71FA"/>
    <w:rsid w:val="007E7484"/>
    <w:rsid w:val="0083100B"/>
    <w:rsid w:val="008743BE"/>
    <w:rsid w:val="00876494"/>
    <w:rsid w:val="008831FB"/>
    <w:rsid w:val="008E035C"/>
    <w:rsid w:val="008F7B63"/>
    <w:rsid w:val="00900580"/>
    <w:rsid w:val="00905526"/>
    <w:rsid w:val="00921F9B"/>
    <w:rsid w:val="009258A9"/>
    <w:rsid w:val="00942FE6"/>
    <w:rsid w:val="00947554"/>
    <w:rsid w:val="00964DBC"/>
    <w:rsid w:val="00990A3C"/>
    <w:rsid w:val="009A3BF0"/>
    <w:rsid w:val="009B07AF"/>
    <w:rsid w:val="00A02D09"/>
    <w:rsid w:val="00A11056"/>
    <w:rsid w:val="00A131DA"/>
    <w:rsid w:val="00A13A4E"/>
    <w:rsid w:val="00A16AA1"/>
    <w:rsid w:val="00A2316B"/>
    <w:rsid w:val="00A41FF7"/>
    <w:rsid w:val="00A54E51"/>
    <w:rsid w:val="00A65C2F"/>
    <w:rsid w:val="00A73F4C"/>
    <w:rsid w:val="00A84852"/>
    <w:rsid w:val="00A92BBE"/>
    <w:rsid w:val="00AB149F"/>
    <w:rsid w:val="00AD331C"/>
    <w:rsid w:val="00AD60BB"/>
    <w:rsid w:val="00AF6F67"/>
    <w:rsid w:val="00B04D31"/>
    <w:rsid w:val="00B20AD1"/>
    <w:rsid w:val="00BB43BD"/>
    <w:rsid w:val="00BC6CD0"/>
    <w:rsid w:val="00BF3750"/>
    <w:rsid w:val="00C04497"/>
    <w:rsid w:val="00C255B2"/>
    <w:rsid w:val="00C6296C"/>
    <w:rsid w:val="00C62BBF"/>
    <w:rsid w:val="00C96E68"/>
    <w:rsid w:val="00CD5538"/>
    <w:rsid w:val="00D23856"/>
    <w:rsid w:val="00D70B56"/>
    <w:rsid w:val="00DA3F55"/>
    <w:rsid w:val="00DA7604"/>
    <w:rsid w:val="00DB0AE3"/>
    <w:rsid w:val="00DD10C2"/>
    <w:rsid w:val="00DF316F"/>
    <w:rsid w:val="00E25B19"/>
    <w:rsid w:val="00E36B48"/>
    <w:rsid w:val="00E54A7B"/>
    <w:rsid w:val="00E61699"/>
    <w:rsid w:val="00E95630"/>
    <w:rsid w:val="00EA1B50"/>
    <w:rsid w:val="00EB191B"/>
    <w:rsid w:val="00ED1F92"/>
    <w:rsid w:val="00EE66CC"/>
    <w:rsid w:val="00F14B39"/>
    <w:rsid w:val="00F22B64"/>
    <w:rsid w:val="00F320E9"/>
    <w:rsid w:val="00F466CE"/>
    <w:rsid w:val="00F6579A"/>
    <w:rsid w:val="00F72C99"/>
    <w:rsid w:val="00F92A49"/>
    <w:rsid w:val="00FB7B94"/>
    <w:rsid w:val="00FE455E"/>
    <w:rsid w:val="00FF55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Theme="minorHAnsi" w:hAnsi="Arial" w:cs="Arial"/>
        <w:sz w:val="24"/>
        <w:szCs w:val="24"/>
        <w:lang w:val="de-AT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232844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Default">
    <w:name w:val="Default"/>
    <w:uiPriority w:val="99"/>
    <w:rsid w:val="00C96E68"/>
    <w:pPr>
      <w:autoSpaceDE w:val="0"/>
      <w:autoSpaceDN w:val="0"/>
      <w:adjustRightInd w:val="0"/>
      <w:jc w:val="left"/>
    </w:pPr>
    <w:rPr>
      <w:rFonts w:ascii="TheSansCorrespondence" w:hAnsi="TheSansCorrespondence" w:cs="TheSansCorrespondence"/>
      <w:color w:val="000000"/>
    </w:rPr>
  </w:style>
  <w:style w:type="table" w:styleId="Tabellengitternetz">
    <w:name w:val="Table Grid"/>
    <w:basedOn w:val="NormaleTabelle"/>
    <w:uiPriority w:val="59"/>
    <w:rsid w:val="00A8485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latzhaltertext">
    <w:name w:val="Placeholder Text"/>
    <w:basedOn w:val="Absatz-Standardschriftart"/>
    <w:uiPriority w:val="99"/>
    <w:semiHidden/>
    <w:rsid w:val="00A84852"/>
    <w:rPr>
      <w:color w:val="80808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A84852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A84852"/>
    <w:rPr>
      <w:rFonts w:ascii="Tahoma" w:hAnsi="Tahoma" w:cs="Tahoma"/>
      <w:sz w:val="16"/>
      <w:szCs w:val="16"/>
    </w:rPr>
  </w:style>
  <w:style w:type="paragraph" w:styleId="Listenabsatz">
    <w:name w:val="List Paragraph"/>
    <w:basedOn w:val="Standard"/>
    <w:uiPriority w:val="99"/>
    <w:qFormat/>
    <w:rsid w:val="00A84852"/>
    <w:pPr>
      <w:ind w:left="720"/>
      <w:contextualSpacing/>
    </w:pPr>
  </w:style>
  <w:style w:type="character" w:styleId="Hyperlink">
    <w:name w:val="Hyperlink"/>
    <w:basedOn w:val="Absatz-Standardschriftart"/>
    <w:uiPriority w:val="99"/>
    <w:unhideWhenUsed/>
    <w:rsid w:val="00783AC5"/>
    <w:rPr>
      <w:color w:val="0000FF" w:themeColor="hyperlink"/>
      <w:u w:val="single"/>
    </w:rPr>
  </w:style>
  <w:style w:type="paragraph" w:styleId="Funotentext">
    <w:name w:val="footnote text"/>
    <w:basedOn w:val="Standard"/>
    <w:link w:val="FunotentextZchn"/>
    <w:uiPriority w:val="99"/>
    <w:semiHidden/>
    <w:unhideWhenUsed/>
    <w:rsid w:val="00FB7B94"/>
    <w:pPr>
      <w:jc w:val="left"/>
    </w:pPr>
    <w:rPr>
      <w:rFonts w:ascii="Calibri" w:eastAsia="Calibri" w:hAnsi="Calibri" w:cs="Times New Roman"/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FB7B94"/>
    <w:rPr>
      <w:rFonts w:ascii="Calibri" w:eastAsia="Calibri" w:hAnsi="Calibri" w:cs="Times New Roman"/>
      <w:sz w:val="20"/>
      <w:szCs w:val="20"/>
    </w:rPr>
  </w:style>
  <w:style w:type="character" w:styleId="Funotenzeichen">
    <w:name w:val="footnote reference"/>
    <w:uiPriority w:val="99"/>
    <w:semiHidden/>
    <w:unhideWhenUsed/>
    <w:rsid w:val="00FB7B94"/>
    <w:rPr>
      <w:vertAlign w:val="superscript"/>
    </w:rPr>
  </w:style>
  <w:style w:type="character" w:styleId="BesuchterHyperlink">
    <w:name w:val="FollowedHyperlink"/>
    <w:basedOn w:val="Absatz-Standardschriftart"/>
    <w:uiPriority w:val="99"/>
    <w:semiHidden/>
    <w:unhideWhenUsed/>
    <w:rsid w:val="007822F4"/>
    <w:rPr>
      <w:color w:val="800080" w:themeColor="followedHyperlink"/>
      <w:u w:val="single"/>
    </w:rPr>
  </w:style>
  <w:style w:type="character" w:styleId="Fett">
    <w:name w:val="Strong"/>
    <w:basedOn w:val="Absatz-Standardschriftart"/>
    <w:uiPriority w:val="22"/>
    <w:qFormat/>
    <w:rsid w:val="00F92A49"/>
    <w:rPr>
      <w:b/>
      <w:bCs/>
    </w:rPr>
  </w:style>
  <w:style w:type="paragraph" w:styleId="Textkrper-Einzug2">
    <w:name w:val="Body Text Indent 2"/>
    <w:basedOn w:val="Standard"/>
    <w:link w:val="Textkrper-Einzug2Zchn"/>
    <w:rsid w:val="00DA7604"/>
    <w:pPr>
      <w:spacing w:after="120" w:line="480" w:lineRule="auto"/>
      <w:ind w:left="283"/>
      <w:jc w:val="left"/>
    </w:pPr>
    <w:rPr>
      <w:rFonts w:eastAsia="Times New Roman" w:cs="Times New Roman"/>
      <w:lang w:eastAsia="de-DE"/>
    </w:rPr>
  </w:style>
  <w:style w:type="character" w:customStyle="1" w:styleId="Textkrper-Einzug2Zchn">
    <w:name w:val="Textkörper-Einzug 2 Zchn"/>
    <w:basedOn w:val="Absatz-Standardschriftart"/>
    <w:link w:val="Textkrper-Einzug2"/>
    <w:rsid w:val="00DA7604"/>
    <w:rPr>
      <w:rFonts w:eastAsia="Times New Roman" w:cs="Times New Roman"/>
      <w:lang w:eastAsia="de-D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5068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24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34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9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www.ptext.de/pressemitteilung/ansbach-kaspar-hauser-musical-star-68849/pressefotos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52AEA27-BFEE-48CC-9EBA-C9ABB2AEA7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839</Words>
  <Characters>5292</Characters>
  <Application>Microsoft Office Word</Application>
  <DocSecurity>0</DocSecurity>
  <Lines>44</Lines>
  <Paragraphs>12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Universität Wien</Company>
  <LinksUpToDate>false</LinksUpToDate>
  <CharactersWithSpaces>6119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Karin</cp:lastModifiedBy>
  <cp:revision>2</cp:revision>
  <cp:lastPrinted>2014-03-26T08:22:00Z</cp:lastPrinted>
  <dcterms:created xsi:type="dcterms:W3CDTF">2015-04-26T14:23:00Z</dcterms:created>
  <dcterms:modified xsi:type="dcterms:W3CDTF">2015-04-26T14:23:00Z</dcterms:modified>
</cp:coreProperties>
</file>