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E" w:rsidRPr="00BD5448" w:rsidRDefault="0090105E" w:rsidP="0090105E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Pr="00BD5448">
        <w:rPr>
          <w:color w:val="548DD4" w:themeColor="text2" w:themeTint="99"/>
        </w:rPr>
        <w:t>Titel des Arbeitsblattes ++</w:t>
      </w:r>
    </w:p>
    <w:p w:rsidR="0090105E" w:rsidRPr="000F6CD3" w:rsidRDefault="0090105E" w:rsidP="0090105E">
      <w:pPr>
        <w:spacing w:after="60" w:line="240" w:lineRule="auto"/>
        <w:jc w:val="both"/>
        <w:rPr>
          <w:b/>
          <w:i/>
          <w:sz w:val="20"/>
          <w:szCs w:val="20"/>
        </w:rPr>
      </w:pPr>
      <w:r w:rsidRPr="0029177B">
        <w:rPr>
          <w:b/>
          <w:sz w:val="20"/>
          <w:szCs w:val="20"/>
        </w:rPr>
        <w:t xml:space="preserve">Aufgabe: </w:t>
      </w:r>
      <w:r w:rsidRPr="000F6CD3">
        <w:rPr>
          <w:b/>
          <w:i/>
          <w:sz w:val="20"/>
          <w:szCs w:val="20"/>
        </w:rPr>
        <w:t>Stelle dir vor, ein Wissenschaftler beantwortet die Fragen eines Schülers. Denke dir die richtigen Fragen zu den Antworten aus und schreibe sie in die Sprechblasen.</w:t>
      </w:r>
    </w:p>
    <w:p w:rsidR="0090105E" w:rsidRPr="000F6CD3" w:rsidRDefault="0090105E" w:rsidP="0090105E">
      <w:pPr>
        <w:spacing w:after="60" w:line="240" w:lineRule="auto"/>
        <w:jc w:val="both"/>
        <w:rPr>
          <w:sz w:val="20"/>
          <w:szCs w:val="20"/>
        </w:rPr>
      </w:pPr>
    </w:p>
    <w:p w:rsidR="0090105E" w:rsidRPr="000F6CD3" w:rsidRDefault="0090105E" w:rsidP="0090105E">
      <w:pPr>
        <w:spacing w:after="60" w:line="240" w:lineRule="auto"/>
        <w:jc w:val="both"/>
        <w:rPr>
          <w:sz w:val="20"/>
          <w:szCs w:val="20"/>
        </w:rPr>
      </w:pPr>
      <w:r w:rsidRPr="001A20E0">
        <w:rPr>
          <w:i/>
          <w:noProof/>
          <w:sz w:val="20"/>
          <w:szCs w:val="20"/>
          <w:lang w:eastAsia="de-DE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80" type="#_x0000_t63" style="position:absolute;left:0;text-align:left;margin-left:42.75pt;margin-top:4.75pt;width:204pt;height:83.15pt;z-index:251665408" adj="2398,26782">
            <v:textbox style="mso-next-textbox:#_x0000_s1080">
              <w:txbxContent>
                <w:p w:rsidR="0090105E" w:rsidRDefault="0090105E" w:rsidP="0090105E">
                  <w:pPr>
                    <w:spacing w:line="360" w:lineRule="auto"/>
                  </w:pPr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90105E" w:rsidRPr="000F6CD3" w:rsidRDefault="0090105E" w:rsidP="0090105E">
      <w:pPr>
        <w:spacing w:after="60" w:line="240" w:lineRule="auto"/>
        <w:jc w:val="both"/>
        <w:rPr>
          <w:sz w:val="20"/>
          <w:szCs w:val="20"/>
        </w:rPr>
      </w:pPr>
      <w:r w:rsidRPr="001A20E0">
        <w:rPr>
          <w:i/>
          <w:noProof/>
          <w:sz w:val="20"/>
          <w:szCs w:val="20"/>
          <w:lang w:eastAsia="de-DE"/>
        </w:rPr>
        <w:pict>
          <v:shape id="_x0000_s1081" type="#_x0000_t63" style="position:absolute;left:0;text-align:left;margin-left:290.3pt;margin-top:12.9pt;width:139.55pt;height:74.3pt;z-index:251666432" adj="21585,19202">
            <v:textbox style="mso-next-textbox:#_x0000_s1081" inset=".5mm,.3mm,.5mm,.3mm">
              <w:txbxContent>
                <w:p w:rsidR="0090105E" w:rsidRPr="0090105E" w:rsidRDefault="0090105E" w:rsidP="0090105E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++ Fachaussage zu einem naturwisse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n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schaftlichen Sac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h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verhalt ++</w:t>
                  </w:r>
                </w:p>
              </w:txbxContent>
            </v:textbox>
          </v:shape>
        </w:pict>
      </w:r>
    </w:p>
    <w:p w:rsidR="0090105E" w:rsidRPr="000F6CD3" w:rsidRDefault="0090105E" w:rsidP="0090105E">
      <w:pPr>
        <w:spacing w:after="60" w:line="240" w:lineRule="auto"/>
        <w:jc w:val="both"/>
        <w:rPr>
          <w:sz w:val="20"/>
          <w:szCs w:val="20"/>
        </w:rPr>
      </w:pPr>
    </w:p>
    <w:p w:rsidR="0090105E" w:rsidRPr="000F6CD3" w:rsidRDefault="0090105E" w:rsidP="0090105E">
      <w:pPr>
        <w:spacing w:after="60" w:line="240" w:lineRule="auto"/>
        <w:jc w:val="both"/>
        <w:rPr>
          <w:sz w:val="20"/>
          <w:szCs w:val="20"/>
        </w:rPr>
      </w:pPr>
    </w:p>
    <w:p w:rsidR="0090105E" w:rsidRPr="000F6CD3" w:rsidRDefault="0090105E" w:rsidP="0090105E">
      <w:pPr>
        <w:spacing w:after="6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-243</wp:posOffset>
            </wp:positionH>
            <wp:positionV relativeFrom="paragraph">
              <wp:posOffset>146239</wp:posOffset>
            </wp:positionV>
            <wp:extent cx="846712" cy="982494"/>
            <wp:effectExtent l="19050" t="0" r="0" b="0"/>
            <wp:wrapNone/>
            <wp:docPr id="62" name="Bild 2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12" cy="982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05E" w:rsidRPr="000F6CD3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5164455</wp:posOffset>
            </wp:positionH>
            <wp:positionV relativeFrom="paragraph">
              <wp:posOffset>29845</wp:posOffset>
            </wp:positionV>
            <wp:extent cx="992505" cy="1099185"/>
            <wp:effectExtent l="19050" t="0" r="0" b="0"/>
            <wp:wrapNone/>
            <wp:docPr id="63" name="Bild 31" descr="Wie die Physiker sprech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ie die Physiker sprechen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79" type="#_x0000_t63" style="position:absolute;margin-left:290.3pt;margin-top:15.75pt;width:114.25pt;height:103.4pt;z-index:251663360" adj="25343,17558">
            <v:textbox style="mso-next-textbox:#_x0000_s1079" inset=".5mm,.3mm,.5mm,.3mm">
              <w:txbxContent>
                <w:p w:rsidR="0090105E" w:rsidRPr="0090105E" w:rsidRDefault="0090105E" w:rsidP="0090105E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++ Fachaussage zu einem natu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r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wissenschaftl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i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chen Sac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h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verhalt ++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82" type="#_x0000_t63" style="position:absolute;margin-left:54.75pt;margin-top:15.75pt;width:204pt;height:83.15pt;z-index:251667456" adj="614,29770">
            <v:textbox style="mso-next-textbox:#_x0000_s1082">
              <w:txbxContent>
                <w:p w:rsidR="0090105E" w:rsidRDefault="0090105E" w:rsidP="0090105E">
                  <w:pPr>
                    <w:spacing w:line="360" w:lineRule="auto"/>
                  </w:pPr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127635</wp:posOffset>
            </wp:positionV>
            <wp:extent cx="846455" cy="982345"/>
            <wp:effectExtent l="19050" t="0" r="0" b="0"/>
            <wp:wrapNone/>
            <wp:docPr id="64" name="Bild 2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5164455</wp:posOffset>
            </wp:positionH>
            <wp:positionV relativeFrom="paragraph">
              <wp:posOffset>127635</wp:posOffset>
            </wp:positionV>
            <wp:extent cx="992505" cy="1099185"/>
            <wp:effectExtent l="19050" t="0" r="0" b="0"/>
            <wp:wrapNone/>
            <wp:docPr id="65" name="Bild 31" descr="Wie die Physiker sprech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ie die Physiker sprechen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85" type="#_x0000_t63" style="position:absolute;margin-left:280.3pt;margin-top:16.7pt;width:138.65pt;height:114.9pt;z-index:251674624" adj="23477,16374">
            <v:textbox style="mso-next-textbox:#_x0000_s1085" inset=".5mm,.3mm,.5mm,.3mm">
              <w:txbxContent>
                <w:p w:rsidR="0090105E" w:rsidRPr="0090105E" w:rsidRDefault="0090105E" w:rsidP="0090105E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++ Fachaussage zu einem naturwisse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n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schaftlichen Sac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h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verhalt ++</w:t>
                  </w:r>
                </w:p>
              </w:txbxContent>
            </v:textbox>
          </v:shape>
        </w:pict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83" type="#_x0000_t63" style="position:absolute;margin-left:54.75pt;margin-top:5.3pt;width:184.2pt;height:83.15pt;z-index:251670528" adj="504,30354">
            <v:textbox style="mso-next-textbox:#_x0000_s1083">
              <w:txbxContent>
                <w:p w:rsidR="0090105E" w:rsidRDefault="0090105E" w:rsidP="0090105E">
                  <w:pPr>
                    <w:spacing w:line="360" w:lineRule="auto"/>
                  </w:pPr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5164455</wp:posOffset>
            </wp:positionH>
            <wp:positionV relativeFrom="paragraph">
              <wp:posOffset>101600</wp:posOffset>
            </wp:positionV>
            <wp:extent cx="992505" cy="1099185"/>
            <wp:effectExtent l="19050" t="0" r="0" b="0"/>
            <wp:wrapNone/>
            <wp:docPr id="66" name="Bild 31" descr="Wie die Physiker sprech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ie die Physiker sprechen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-3810</wp:posOffset>
            </wp:positionV>
            <wp:extent cx="846455" cy="982345"/>
            <wp:effectExtent l="19050" t="0" r="0" b="0"/>
            <wp:wrapNone/>
            <wp:docPr id="67" name="Bild 2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84" type="#_x0000_t63" style="position:absolute;margin-left:54.75pt;margin-top:8.6pt;width:204pt;height:83.15pt;z-index:251671552" adj="778,26977">
            <v:textbox style="mso-next-textbox:#_x0000_s1084">
              <w:txbxContent>
                <w:p w:rsidR="0090105E" w:rsidRDefault="0090105E" w:rsidP="0090105E">
                  <w:pPr>
                    <w:spacing w:line="360" w:lineRule="auto"/>
                  </w:pPr>
                  <w:r>
                    <w:t>_______________________________________________________________</w:t>
                  </w:r>
                </w:p>
              </w:txbxContent>
            </v:textbox>
          </v:shape>
        </w:pict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86" type="#_x0000_t63" style="position:absolute;margin-left:290.3pt;margin-top:1.05pt;width:126.1pt;height:96.15pt;z-index:251675648" adj="25780,14748">
            <v:textbox style="mso-next-textbox:#_x0000_s1086" inset=".5mm,.3mm,.5mm,.3mm">
              <w:txbxContent>
                <w:p w:rsidR="0090105E" w:rsidRPr="0090105E" w:rsidRDefault="0090105E" w:rsidP="0090105E">
                  <w:pPr>
                    <w:spacing w:line="240" w:lineRule="auto"/>
                    <w:jc w:val="center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++ Fachaussage zu einem naturwi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s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se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n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schaftlichen Sac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h</w:t>
                  </w:r>
                  <w:r w:rsidRPr="0090105E">
                    <w:rPr>
                      <w:color w:val="548DD4" w:themeColor="text2" w:themeTint="99"/>
                      <w:sz w:val="20"/>
                      <w:szCs w:val="20"/>
                    </w:rPr>
                    <w:t>verhalt ++</w:t>
                  </w:r>
                </w:p>
                <w:p w:rsidR="0090105E" w:rsidRPr="0090105E" w:rsidRDefault="0090105E" w:rsidP="0090105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55245</wp:posOffset>
            </wp:positionV>
            <wp:extent cx="992505" cy="1099185"/>
            <wp:effectExtent l="19050" t="0" r="0" b="0"/>
            <wp:wrapNone/>
            <wp:docPr id="68" name="Bild 31" descr="Wie die Physiker sprech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ie die Physiker sprechen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-1905</wp:posOffset>
            </wp:positionV>
            <wp:extent cx="846455" cy="982345"/>
            <wp:effectExtent l="19050" t="0" r="0" b="0"/>
            <wp:wrapNone/>
            <wp:docPr id="69" name="Bild 2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p w:rsidR="0090105E" w:rsidRDefault="0090105E" w:rsidP="0090105E">
      <w:pPr>
        <w:spacing w:after="120" w:line="240" w:lineRule="auto"/>
        <w:rPr>
          <w:i/>
          <w:sz w:val="20"/>
          <w:szCs w:val="20"/>
        </w:rPr>
      </w:pPr>
    </w:p>
    <w:bookmarkEnd w:id="0"/>
    <w:bookmarkEnd w:id="1"/>
    <w:bookmarkEnd w:id="2"/>
    <w:p w:rsidR="007F3267" w:rsidRPr="0090105E" w:rsidRDefault="007F3267" w:rsidP="0090105E">
      <w:pPr>
        <w:rPr>
          <w:szCs w:val="20"/>
        </w:rPr>
      </w:pPr>
    </w:p>
    <w:sectPr w:rsidR="007F3267" w:rsidRPr="0090105E" w:rsidSect="00F840CC">
      <w:headerReference w:type="default" r:id="rId9"/>
      <w:footerReference w:type="default" r:id="rId10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C76" w:rsidRDefault="00D95C76">
      <w:pPr>
        <w:spacing w:line="240" w:lineRule="auto"/>
      </w:pPr>
      <w:r>
        <w:separator/>
      </w:r>
    </w:p>
  </w:endnote>
  <w:endnote w:type="continuationSeparator" w:id="0">
    <w:p w:rsidR="00D95C76" w:rsidRDefault="00D95C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C76" w:rsidRDefault="00D95C76">
      <w:pPr>
        <w:spacing w:line="240" w:lineRule="auto"/>
      </w:pPr>
      <w:r>
        <w:separator/>
      </w:r>
    </w:p>
  </w:footnote>
  <w:footnote w:type="continuationSeparator" w:id="0">
    <w:p w:rsidR="00D95C76" w:rsidRDefault="00D95C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A514CE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A514CE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 xml:space="preserve">DFU-Methode: </w:t>
    </w:r>
    <w:r w:rsidR="0090105E">
      <w:rPr>
        <w:b/>
        <w:color w:val="DA2F37"/>
        <w:sz w:val="16"/>
      </w:rPr>
      <w:t>Fachsprache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A532E4"/>
    <w:multiLevelType w:val="hybridMultilevel"/>
    <w:tmpl w:val="149CF3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93B567A"/>
    <w:multiLevelType w:val="hybridMultilevel"/>
    <w:tmpl w:val="7296811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5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339E700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965AF5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AA20B2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F666E24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F735259"/>
    <w:multiLevelType w:val="hybridMultilevel"/>
    <w:tmpl w:val="B8DC72F2"/>
    <w:lvl w:ilvl="0" w:tplc="5F04AF3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0754C4C"/>
    <w:multiLevelType w:val="hybridMultilevel"/>
    <w:tmpl w:val="0FAC8C7A"/>
    <w:lvl w:ilvl="0" w:tplc="AABC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45B3D33"/>
    <w:multiLevelType w:val="hybridMultilevel"/>
    <w:tmpl w:val="0FBC13E2"/>
    <w:lvl w:ilvl="0" w:tplc="2C063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32261F"/>
    <w:multiLevelType w:val="hybridMultilevel"/>
    <w:tmpl w:val="88604E00"/>
    <w:lvl w:ilvl="0" w:tplc="57943C3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7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4"/>
  </w:num>
  <w:num w:numId="14">
    <w:abstractNumId w:val="15"/>
  </w:num>
  <w:num w:numId="15">
    <w:abstractNumId w:val="35"/>
  </w:num>
  <w:num w:numId="16">
    <w:abstractNumId w:val="20"/>
  </w:num>
  <w:num w:numId="17">
    <w:abstractNumId w:val="25"/>
  </w:num>
  <w:num w:numId="18">
    <w:abstractNumId w:val="14"/>
  </w:num>
  <w:num w:numId="19">
    <w:abstractNumId w:val="16"/>
  </w:num>
  <w:num w:numId="20">
    <w:abstractNumId w:val="28"/>
  </w:num>
  <w:num w:numId="21">
    <w:abstractNumId w:val="19"/>
  </w:num>
  <w:num w:numId="22">
    <w:abstractNumId w:val="36"/>
  </w:num>
  <w:num w:numId="23">
    <w:abstractNumId w:val="37"/>
  </w:num>
  <w:num w:numId="24">
    <w:abstractNumId w:val="18"/>
  </w:num>
  <w:num w:numId="25">
    <w:abstractNumId w:val="21"/>
  </w:num>
  <w:num w:numId="26">
    <w:abstractNumId w:val="42"/>
  </w:num>
  <w:num w:numId="27">
    <w:abstractNumId w:val="43"/>
  </w:num>
  <w:num w:numId="28">
    <w:abstractNumId w:val="17"/>
  </w:num>
  <w:num w:numId="29">
    <w:abstractNumId w:val="22"/>
  </w:num>
  <w:num w:numId="30">
    <w:abstractNumId w:val="12"/>
  </w:num>
  <w:num w:numId="31">
    <w:abstractNumId w:val="41"/>
  </w:num>
  <w:num w:numId="32">
    <w:abstractNumId w:val="39"/>
  </w:num>
  <w:num w:numId="33">
    <w:abstractNumId w:val="38"/>
  </w:num>
  <w:num w:numId="34">
    <w:abstractNumId w:val="23"/>
  </w:num>
  <w:num w:numId="35">
    <w:abstractNumId w:val="33"/>
  </w:num>
  <w:num w:numId="36">
    <w:abstractNumId w:val="44"/>
  </w:num>
  <w:num w:numId="37">
    <w:abstractNumId w:val="40"/>
  </w:num>
  <w:num w:numId="38">
    <w:abstractNumId w:val="32"/>
  </w:num>
  <w:num w:numId="39">
    <w:abstractNumId w:val="13"/>
  </w:num>
  <w:num w:numId="40">
    <w:abstractNumId w:val="34"/>
  </w:num>
  <w:num w:numId="41">
    <w:abstractNumId w:val="11"/>
  </w:num>
  <w:num w:numId="42">
    <w:abstractNumId w:val="31"/>
  </w:num>
  <w:num w:numId="43">
    <w:abstractNumId w:val="26"/>
  </w:num>
  <w:num w:numId="44">
    <w:abstractNumId w:val="29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7650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5A45"/>
    <w:rsid w:val="00064151"/>
    <w:rsid w:val="00076159"/>
    <w:rsid w:val="000963F4"/>
    <w:rsid w:val="000D6948"/>
    <w:rsid w:val="00147F97"/>
    <w:rsid w:val="0015674D"/>
    <w:rsid w:val="001608B1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B27C9"/>
    <w:rsid w:val="003B3508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45E67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7F3267"/>
    <w:rsid w:val="0081440E"/>
    <w:rsid w:val="00817654"/>
    <w:rsid w:val="0087330A"/>
    <w:rsid w:val="008859F8"/>
    <w:rsid w:val="008A166D"/>
    <w:rsid w:val="008A5403"/>
    <w:rsid w:val="008B7264"/>
    <w:rsid w:val="008D7264"/>
    <w:rsid w:val="008E5792"/>
    <w:rsid w:val="008F2CF3"/>
    <w:rsid w:val="0090105E"/>
    <w:rsid w:val="009370D4"/>
    <w:rsid w:val="009373CD"/>
    <w:rsid w:val="009705B5"/>
    <w:rsid w:val="009942FD"/>
    <w:rsid w:val="009B1711"/>
    <w:rsid w:val="009D3A94"/>
    <w:rsid w:val="009E1E02"/>
    <w:rsid w:val="00A02A22"/>
    <w:rsid w:val="00A22E30"/>
    <w:rsid w:val="00A514CE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23E5E"/>
    <w:rsid w:val="00C36C32"/>
    <w:rsid w:val="00C40305"/>
    <w:rsid w:val="00C44F2D"/>
    <w:rsid w:val="00C762FD"/>
    <w:rsid w:val="00CA56B1"/>
    <w:rsid w:val="00CC01EB"/>
    <w:rsid w:val="00CD1289"/>
    <w:rsid w:val="00CE143E"/>
    <w:rsid w:val="00CE3F8A"/>
    <w:rsid w:val="00CF41B2"/>
    <w:rsid w:val="00D25C41"/>
    <w:rsid w:val="00D4380A"/>
    <w:rsid w:val="00D62D25"/>
    <w:rsid w:val="00D74BBB"/>
    <w:rsid w:val="00D814FE"/>
    <w:rsid w:val="00D95C76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ru v:ext="edit" colors="#c30,#da2f37"/>
      <o:colormenu v:ext="edit" strokecolor="#da2f37"/>
    </o:shapedefaults>
    <o:shapelayout v:ext="edit">
      <o:idmap v:ext="edit" data="1"/>
      <o:rules v:ext="edit">
        <o:r id="V:Rule1" type="callout" idref="#_x0000_s1080"/>
        <o:r id="V:Rule2" type="callout" idref="#_x0000_s1081"/>
        <o:r id="V:Rule3" type="callout" idref="#_x0000_s1079"/>
        <o:r id="V:Rule4" type="callout" idref="#_x0000_s1082"/>
        <o:r id="V:Rule5" type="callout" idref="#_x0000_s1085"/>
        <o:r id="V:Rule6" type="callout" idref="#_x0000_s1083"/>
        <o:r id="V:Rule7" type="callout" idref="#_x0000_s1084"/>
        <o:r id="V:Rule8" type="callout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23E5E"/>
    <w:pPr>
      <w:autoSpaceDE w:val="0"/>
      <w:autoSpaceDN w:val="0"/>
      <w:adjustRightInd w:val="0"/>
    </w:pPr>
    <w:rPr>
      <w:rFonts w:ascii="Comic Sans MS" w:eastAsia="Times New Roman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34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2012-08-23T15:11:00Z</dcterms:created>
  <dcterms:modified xsi:type="dcterms:W3CDTF">2012-08-23T15:11:00Z</dcterms:modified>
</cp:coreProperties>
</file>